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216FC" w14:textId="77777777" w:rsidR="00A04FB6" w:rsidRDefault="00A04FB6" w:rsidP="001C6102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val="it-IT"/>
        </w:rPr>
      </w:pPr>
      <w:r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val="it-IT"/>
        </w:rPr>
        <w:t>REGOLAMENTO</w:t>
      </w:r>
    </w:p>
    <w:p w14:paraId="5F48A02E" w14:textId="77777777" w:rsidR="00A04FB6" w:rsidRDefault="00A04FB6" w:rsidP="001C6102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val="it-IT"/>
        </w:rPr>
      </w:pPr>
      <w:r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val="it-IT"/>
        </w:rPr>
        <w:t>“GELATO FESTIVAL</w:t>
      </w:r>
      <w:r w:rsidR="006C285E"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val="it-IT"/>
        </w:rPr>
        <w:t xml:space="preserve"> WORLD RANKING</w:t>
      </w:r>
      <w:r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val="it-IT"/>
        </w:rPr>
        <w:t xml:space="preserve"> 2019”</w:t>
      </w:r>
    </w:p>
    <w:p w14:paraId="0035EE5D" w14:textId="77777777" w:rsidR="006C285E" w:rsidRDefault="006C285E" w:rsidP="001C6102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val="it-IT"/>
        </w:rPr>
      </w:pPr>
    </w:p>
    <w:p w14:paraId="6DB0A58E" w14:textId="77777777" w:rsidR="0008201F" w:rsidRDefault="0008201F" w:rsidP="001C6102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val="it-IT"/>
        </w:rPr>
      </w:pPr>
    </w:p>
    <w:p w14:paraId="30061D9C" w14:textId="77777777" w:rsidR="00A04FB6" w:rsidRDefault="00A04FB6" w:rsidP="0008201F">
      <w:pPr>
        <w:widowControl/>
        <w:adjustRightInd w:val="0"/>
        <w:jc w:val="center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PREMESSO CHE</w:t>
      </w:r>
    </w:p>
    <w:p w14:paraId="75AAA982" w14:textId="77777777" w:rsidR="006C285E" w:rsidRDefault="006C285E" w:rsidP="0008201F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</w:p>
    <w:p w14:paraId="2CCC2C5A" w14:textId="77777777" w:rsidR="0008201F" w:rsidRDefault="0008201F" w:rsidP="0008201F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</w:p>
    <w:p w14:paraId="5A8F351B" w14:textId="77777777" w:rsidR="00286D95" w:rsidRDefault="00A04FB6" w:rsidP="00286D95">
      <w:pPr>
        <w:pStyle w:val="s7"/>
        <w:tabs>
          <w:tab w:val="left" w:pos="0"/>
        </w:tabs>
        <w:spacing w:before="0" w:beforeAutospacing="0" w:after="0" w:afterAutospacing="0"/>
        <w:jc w:val="both"/>
        <w:rPr>
          <w:rStyle w:val="s5"/>
          <w:sz w:val="26"/>
          <w:szCs w:val="26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gramStart"/>
      <w:r w:rsidR="0008201F" w:rsidRPr="006D7DFE">
        <w:rPr>
          <w:rStyle w:val="s5"/>
          <w:sz w:val="26"/>
          <w:szCs w:val="26"/>
        </w:rPr>
        <w:t>G.S.</w:t>
      </w:r>
      <w:proofErr w:type="gramEnd"/>
      <w:r w:rsidR="0008201F" w:rsidRPr="006D7DFE">
        <w:rPr>
          <w:rStyle w:val="s5"/>
          <w:sz w:val="26"/>
          <w:szCs w:val="26"/>
        </w:rPr>
        <w:t xml:space="preserve"> S.R.L. (C.F. e P.I. 05523560489), in persona del suo legale rappresentante Dott. Gabriele Poli, con sede legale in Firenze, Viale G. Milton 49 e</w:t>
      </w:r>
      <w:bookmarkStart w:id="0" w:name="_Hlk535497176"/>
      <w:r w:rsidR="0008201F">
        <w:rPr>
          <w:rStyle w:val="s5"/>
          <w:sz w:val="26"/>
          <w:szCs w:val="26"/>
        </w:rPr>
        <w:t xml:space="preserve"> </w:t>
      </w:r>
      <w:r w:rsidR="0008201F" w:rsidRPr="006D7DFE">
        <w:rPr>
          <w:rStyle w:val="s5"/>
          <w:sz w:val="26"/>
          <w:szCs w:val="26"/>
        </w:rPr>
        <w:t>Gelato Experience LLC</w:t>
      </w:r>
      <w:bookmarkEnd w:id="0"/>
      <w:r w:rsidR="0008201F" w:rsidRPr="006D7DFE">
        <w:rPr>
          <w:rStyle w:val="s5"/>
          <w:sz w:val="26"/>
          <w:szCs w:val="26"/>
        </w:rPr>
        <w:t xml:space="preserve">, in persona del suo legale rappresentante Sig. Daniele Palazzoni, con sede legale 2375 East </w:t>
      </w:r>
      <w:proofErr w:type="spellStart"/>
      <w:r w:rsidR="0008201F" w:rsidRPr="006D7DFE">
        <w:rPr>
          <w:rStyle w:val="s5"/>
          <w:sz w:val="26"/>
          <w:szCs w:val="26"/>
        </w:rPr>
        <w:t>Camelback</w:t>
      </w:r>
      <w:proofErr w:type="spellEnd"/>
      <w:r w:rsidR="0008201F" w:rsidRPr="006D7DFE">
        <w:rPr>
          <w:rStyle w:val="s5"/>
          <w:sz w:val="26"/>
          <w:szCs w:val="26"/>
        </w:rPr>
        <w:t xml:space="preserve"> Road Suite 600 Phoenix 85016, Arizona </w:t>
      </w:r>
      <w:r w:rsidR="0008201F">
        <w:rPr>
          <w:rStyle w:val="s5"/>
          <w:sz w:val="26"/>
          <w:szCs w:val="26"/>
        </w:rPr>
        <w:t>sono</w:t>
      </w:r>
      <w:r w:rsidR="0008201F" w:rsidRPr="006D7DFE">
        <w:rPr>
          <w:rStyle w:val="s5"/>
          <w:sz w:val="26"/>
          <w:szCs w:val="26"/>
        </w:rPr>
        <w:t xml:space="preserve"> congiuntamente</w:t>
      </w:r>
      <w:r w:rsidR="0008201F">
        <w:rPr>
          <w:rStyle w:val="s5"/>
          <w:sz w:val="26"/>
          <w:szCs w:val="26"/>
        </w:rPr>
        <w:t xml:space="preserve"> l’Organizzatore di Gelato Festival,</w:t>
      </w:r>
      <w:r w:rsidR="0008201F" w:rsidRPr="006D7DFE">
        <w:rPr>
          <w:rStyle w:val="s5"/>
          <w:sz w:val="26"/>
          <w:szCs w:val="26"/>
        </w:rPr>
        <w:t xml:space="preserve"> </w:t>
      </w:r>
      <w:r w:rsidR="0008201F">
        <w:rPr>
          <w:rStyle w:val="s5"/>
          <w:sz w:val="26"/>
          <w:szCs w:val="26"/>
        </w:rPr>
        <w:t>di seguito</w:t>
      </w:r>
      <w:r w:rsidR="0008201F" w:rsidRPr="006D7DFE">
        <w:rPr>
          <w:rStyle w:val="s5"/>
          <w:sz w:val="26"/>
          <w:szCs w:val="26"/>
        </w:rPr>
        <w:t xml:space="preserve"> “Organizzatore”;</w:t>
      </w:r>
    </w:p>
    <w:p w14:paraId="497EA066" w14:textId="2EEA5B40" w:rsidR="00A04FB6" w:rsidRPr="00286D95" w:rsidRDefault="00A04FB6" w:rsidP="00286D95">
      <w:pPr>
        <w:pStyle w:val="s7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l’Organizzatore è l’ideatore del format “Gelato Festival”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nonché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il titolare esclusivo</w:t>
      </w:r>
      <w:r w:rsidR="00286D9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dei marchi seriali comprendenti gli elementi distintivi e caratterizzanti “Gelato</w:t>
      </w:r>
      <w:r w:rsidR="00286D9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Festival” e “Gelato Festival World Masters” e di tutti i relativi diritti di utilizzo e</w:t>
      </w:r>
      <w:r w:rsidR="00286D9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sfruttamento economico;</w:t>
      </w:r>
    </w:p>
    <w:p w14:paraId="4E9432D9" w14:textId="10021333" w:rsidR="00A04FB6" w:rsidRDefault="00A04FB6" w:rsidP="0008201F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- “Gelato Festival” si è affermato sul panorama internazionale come la</w:t>
      </w:r>
      <w:r w:rsid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manifestazione che riunisce le principali aziende del settore della gelateria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ed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i</w:t>
      </w:r>
      <w:r w:rsid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migliori gelatieri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provenienti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da tutto il mondo, con l’obiettivo di valorizzare</w:t>
      </w:r>
      <w:r w:rsid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l’eccellenza del gelato di qualità;</w:t>
      </w:r>
    </w:p>
    <w:p w14:paraId="5B2D08D2" w14:textId="0AB35D68" w:rsidR="00A04FB6" w:rsidRDefault="00A04FB6" w:rsidP="0008201F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- obiettivo di “Gelato Festival” è quello di promuovere e sensibilizzare il grande</w:t>
      </w:r>
      <w:r w:rsid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pubblico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ed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i mass media sul mondo del gelato, mediante la diffusione, la</w:t>
      </w:r>
      <w:r w:rsid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promozione e la divulgazione dell’arte gelatiera di qualità;</w:t>
      </w:r>
    </w:p>
    <w:p w14:paraId="618E8ED1" w14:textId="76DAA50D" w:rsidR="00A04FB6" w:rsidRDefault="00A04FB6" w:rsidP="0008201F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- l’Organizzatore realizza un concorso mondiale denominato “Gelato Festival World</w:t>
      </w:r>
      <w:r w:rsid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Masters” la cui prima edizione si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concluderà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nell’annualità 2021. L’obiettivo di</w:t>
      </w:r>
      <w:r w:rsid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“Gelato Festival World Masters” è quello di selezionare i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36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migliori gelatieri</w:t>
      </w:r>
      <w:r w:rsid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provenienti da ogni parte del mondo e di eleggere il migliore;</w:t>
      </w:r>
    </w:p>
    <w:p w14:paraId="3509C297" w14:textId="77777777" w:rsidR="006C285E" w:rsidRPr="006C285E" w:rsidRDefault="006C285E" w:rsidP="0008201F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- </w:t>
      </w:r>
      <w:proofErr w:type="gramStart"/>
      <w:r w:rsidRPr="006C285E">
        <w:rPr>
          <w:rFonts w:ascii="TimesNewRomanPSMT" w:eastAsiaTheme="minorHAnsi" w:hAnsi="TimesNewRomanPSMT" w:cs="TimesNewRomanPSMT"/>
          <w:sz w:val="28"/>
          <w:szCs w:val="28"/>
          <w:lang w:val="it-IT"/>
        </w:rPr>
        <w:t>a partire dal</w:t>
      </w:r>
      <w:proofErr w:type="gramEnd"/>
      <w:r w:rsidRPr="006C285E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decimo anniversario di “Gelato Festival”, l’Organizzatore ha indetto il “Gelato Festival World Ranking”;</w:t>
      </w:r>
    </w:p>
    <w:p w14:paraId="527AEC74" w14:textId="2762E193" w:rsidR="006C285E" w:rsidRDefault="006C285E" w:rsidP="0008201F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- il </w:t>
      </w:r>
      <w:r w:rsidRPr="006C285E">
        <w:rPr>
          <w:rFonts w:ascii="TimesNewRomanPSMT" w:eastAsiaTheme="minorHAnsi" w:hAnsi="TimesNewRomanPSMT" w:cs="TimesNewRomanPSMT"/>
          <w:sz w:val="28"/>
          <w:szCs w:val="28"/>
          <w:lang w:val="it-IT"/>
        </w:rPr>
        <w:t>“Gelato Festival World Ranking”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è una graduatoria permanente a cadenza annuale che premia tutti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coloro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che concorrono a “Gelato Festival” ed eventi affiliati </w:t>
      </w:r>
      <w:r w:rsidR="001C6102">
        <w:rPr>
          <w:rFonts w:ascii="TimesNewRomanPSMT" w:eastAsiaTheme="minorHAnsi" w:hAnsi="TimesNewRomanPSMT" w:cs="TimesNewRomanPSMT"/>
          <w:sz w:val="28"/>
          <w:szCs w:val="28"/>
          <w:lang w:val="it-IT"/>
        </w:rPr>
        <w:t>a livello mondiale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;</w:t>
      </w:r>
    </w:p>
    <w:p w14:paraId="2FCE4499" w14:textId="38B57482" w:rsidR="0008201F" w:rsidRDefault="006C285E" w:rsidP="0008201F">
      <w:pPr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- </w:t>
      </w:r>
      <w:r w:rsidR="001C6102">
        <w:rPr>
          <w:rFonts w:ascii="TimesNewRomanPSMT" w:eastAsiaTheme="minorHAnsi" w:hAnsi="TimesNewRomanPSMT" w:cs="TimesNewRomanPSMT"/>
          <w:sz w:val="28"/>
          <w:szCs w:val="28"/>
          <w:lang w:val="it-IT"/>
        </w:rPr>
        <w:t>il premio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distintivo del </w:t>
      </w:r>
      <w:r w:rsidRPr="006C285E">
        <w:rPr>
          <w:rFonts w:ascii="TimesNewRomanPSMT" w:eastAsiaTheme="minorHAnsi" w:hAnsi="TimesNewRomanPSMT" w:cs="TimesNewRomanPSMT"/>
          <w:sz w:val="28"/>
          <w:szCs w:val="28"/>
          <w:lang w:val="it-IT"/>
        </w:rPr>
        <w:t>“Gelato Festival World Ranking”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è</w:t>
      </w:r>
      <w:r w:rsidR="001C6102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costituito da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una corona di gelati che l’Organizzatore secondo i criteri di seguito indicati </w:t>
      </w:r>
      <w:r w:rsidR="002128BB">
        <w:rPr>
          <w:rFonts w:ascii="TimesNewRomanPSMT" w:eastAsiaTheme="minorHAnsi" w:hAnsi="TimesNewRomanPSMT" w:cs="TimesNewRomanPSMT"/>
          <w:sz w:val="28"/>
          <w:szCs w:val="28"/>
          <w:lang w:val="it-IT"/>
        </w:rPr>
        <w:t>assegnerà a c</w:t>
      </w:r>
      <w:r w:rsidR="002128BB" w:rsidRPr="002128BB">
        <w:rPr>
          <w:rFonts w:ascii="TimesNewRomanPSMT" w:eastAsiaTheme="minorHAnsi" w:hAnsi="TimesNewRomanPSMT" w:cs="TimesNewRomanPSMT"/>
          <w:sz w:val="28"/>
          <w:szCs w:val="28"/>
          <w:lang w:val="it-IT"/>
        </w:rPr>
        <w:t>hi raggiunge un punteggio particolarmente alto</w:t>
      </w:r>
      <w:r w:rsidR="001C6102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in graduatoria</w:t>
      </w:r>
      <w:r w:rsidR="002128BB">
        <w:rPr>
          <w:rFonts w:ascii="TimesNewRomanPSMT" w:eastAsiaTheme="minorHAnsi" w:hAnsi="TimesNewRomanPSMT" w:cs="TimesNewRomanPSMT"/>
          <w:sz w:val="28"/>
          <w:szCs w:val="28"/>
          <w:lang w:val="it-IT"/>
        </w:rPr>
        <w:t>. Le</w:t>
      </w:r>
      <w:r w:rsidR="002128BB" w:rsidRPr="002128BB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“corone” – simbolo del successo raggiunto nel ranking, sulla falsariga della corona trionfale usata nella mitologia classica per simboleggiare la sapienza e la gloria </w:t>
      </w:r>
      <w:r w:rsidR="002128BB">
        <w:rPr>
          <w:rFonts w:ascii="TimesNewRomanPSMT" w:eastAsiaTheme="minorHAnsi" w:hAnsi="TimesNewRomanPSMT" w:cs="TimesNewRomanPSMT"/>
          <w:sz w:val="28"/>
          <w:szCs w:val="28"/>
          <w:lang w:val="it-IT"/>
        </w:rPr>
        <w:t>–</w:t>
      </w:r>
      <w:r w:rsidR="002128BB" w:rsidRPr="002128BB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="002128BB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potrà essere assegnata </w:t>
      </w:r>
      <w:r w:rsidR="002128BB" w:rsidRPr="002128BB">
        <w:rPr>
          <w:rFonts w:ascii="TimesNewRomanPSMT" w:eastAsiaTheme="minorHAnsi" w:hAnsi="TimesNewRomanPSMT" w:cs="TimesNewRomanPSMT"/>
          <w:sz w:val="28"/>
          <w:szCs w:val="28"/>
          <w:lang w:val="it-IT"/>
        </w:rPr>
        <w:t>da u</w:t>
      </w:r>
      <w:r w:rsidR="002128BB">
        <w:rPr>
          <w:rFonts w:ascii="TimesNewRomanPSMT" w:eastAsiaTheme="minorHAnsi" w:hAnsi="TimesNewRomanPSMT" w:cs="TimesNewRomanPSMT"/>
          <w:sz w:val="28"/>
          <w:szCs w:val="28"/>
          <w:lang w:val="it-IT"/>
        </w:rPr>
        <w:t>na fino a un massimo di cinque</w:t>
      </w:r>
      <w:r w:rsidR="001C6102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per ciascun </w:t>
      </w:r>
      <w:r w:rsidR="001C6102" w:rsidRPr="0008201F">
        <w:rPr>
          <w:rFonts w:ascii="TimesNewRomanPSMT" w:eastAsiaTheme="minorHAnsi" w:hAnsi="TimesNewRomanPSMT" w:cs="TimesNewRomanPSMT"/>
          <w:sz w:val="28"/>
          <w:szCs w:val="28"/>
          <w:lang w:val="it-IT"/>
        </w:rPr>
        <w:t>gelatiere</w:t>
      </w:r>
      <w:r w:rsidR="003B2D34" w:rsidRPr="0008201F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o gelateria</w:t>
      </w:r>
      <w:r w:rsidR="002128BB" w:rsidRPr="0008201F">
        <w:rPr>
          <w:rFonts w:ascii="TimesNewRomanPSMT" w:eastAsiaTheme="minorHAnsi" w:hAnsi="TimesNewRomanPSMT" w:cs="TimesNewRomanPSMT"/>
          <w:sz w:val="28"/>
          <w:szCs w:val="28"/>
          <w:lang w:val="it-IT"/>
        </w:rPr>
        <w:t>;</w:t>
      </w:r>
    </w:p>
    <w:p w14:paraId="2443801C" w14:textId="77777777" w:rsidR="0008201F" w:rsidRPr="006C285E" w:rsidRDefault="0008201F" w:rsidP="0008201F">
      <w:pPr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</w:p>
    <w:p w14:paraId="079296AA" w14:textId="77777777" w:rsidR="006C285E" w:rsidRDefault="006C285E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</w:p>
    <w:p w14:paraId="1DAA9CC6" w14:textId="77777777" w:rsidR="00A04FB6" w:rsidRDefault="00A04FB6" w:rsidP="001C6102">
      <w:pPr>
        <w:widowControl/>
        <w:adjustRightInd w:val="0"/>
        <w:jc w:val="center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lastRenderedPageBreak/>
        <w:t>TUTTO CIO’ PREMESSO</w:t>
      </w:r>
    </w:p>
    <w:p w14:paraId="354D276E" w14:textId="77777777" w:rsidR="006C285E" w:rsidRDefault="006C285E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</w:p>
    <w:p w14:paraId="6BEE7615" w14:textId="77777777" w:rsidR="00A04FB6" w:rsidRDefault="00A04FB6" w:rsidP="001C6102">
      <w:pPr>
        <w:widowControl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  <w:t>1. REQUISITI DI PARTECIPAZIONE</w:t>
      </w:r>
    </w:p>
    <w:p w14:paraId="29CCE08B" w14:textId="184A65B8" w:rsidR="00A04FB6" w:rsidRDefault="00A04FB6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Considerata la grande visibilità, il ritorno pubblicitario e le conseguenti opportunità</w:t>
      </w:r>
      <w:r w:rsidR="00CF4ED0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c</w:t>
      </w:r>
      <w:r w:rsidR="006C285E">
        <w:rPr>
          <w:rFonts w:ascii="TimesNewRomanPSMT" w:eastAsiaTheme="minorHAnsi" w:hAnsi="TimesNewRomanPSMT" w:cs="TimesNewRomanPSMT"/>
          <w:sz w:val="28"/>
          <w:szCs w:val="28"/>
          <w:lang w:val="it-IT"/>
        </w:rPr>
        <w:t>ommerciali che “Gelato Festival World Ranking”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offre ai gelatieri partecipanti, </w:t>
      </w:r>
      <w:r w:rsidR="006C285E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i criteri di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ammissione </w:t>
      </w:r>
      <w:r w:rsidR="006C285E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sono i medesimi previsti dal Regolamento </w:t>
      </w:r>
      <w:r w:rsidR="00CF4ED0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ufficiale </w:t>
      </w:r>
      <w:r w:rsidR="006C285E">
        <w:rPr>
          <w:rFonts w:ascii="TimesNewRomanPSMT" w:eastAsiaTheme="minorHAnsi" w:hAnsi="TimesNewRomanPSMT" w:cs="TimesNewRomanPSMT"/>
          <w:sz w:val="28"/>
          <w:szCs w:val="28"/>
          <w:lang w:val="it-IT"/>
        </w:rPr>
        <w:t>di “Gelato Festival”;</w:t>
      </w:r>
    </w:p>
    <w:p w14:paraId="33CEFA7B" w14:textId="77777777" w:rsidR="00B12820" w:rsidRDefault="00B12820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</w:p>
    <w:p w14:paraId="266C0D30" w14:textId="77777777" w:rsidR="00A04FB6" w:rsidRDefault="00A04FB6" w:rsidP="001C6102">
      <w:pPr>
        <w:widowControl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  <w:t xml:space="preserve">2. MODALITA’ DI </w:t>
      </w:r>
      <w:r w:rsidR="006C285E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  <w:t>AMMISSIONE</w:t>
      </w:r>
    </w:p>
    <w:p w14:paraId="1A42AF60" w14:textId="2E8FF28A" w:rsidR="00A04FB6" w:rsidRDefault="00A04FB6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Ciascun candidato gelatiere, in possesso dei requisiti di cui all’articolo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1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, </w:t>
      </w:r>
      <w:r w:rsidR="006C285E">
        <w:rPr>
          <w:rFonts w:ascii="TimesNewRomanPSMT" w:eastAsiaTheme="minorHAnsi" w:hAnsi="TimesNewRomanPSMT" w:cs="TimesNewRomanPSMT"/>
          <w:sz w:val="28"/>
          <w:szCs w:val="28"/>
          <w:lang w:val="it-IT"/>
        </w:rPr>
        <w:t>sarà automaticamente censito dall’Organizzatore nella graduatoria di “Gelato Festival World Ranking” a seguito della partecipazione a una o più manifestazioni di “Gelato Festival” o eventi affiliati</w:t>
      </w:r>
      <w:r w:rsidR="00CF4ED0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ed entrerà </w:t>
      </w:r>
      <w:r w:rsid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di diritto </w:t>
      </w:r>
      <w:r w:rsidR="00CF4ED0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a far parte della classifica </w:t>
      </w:r>
      <w:r w:rsid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con la sottoscrizione del presente regolamento</w:t>
      </w:r>
      <w:r w:rsidR="006C285E">
        <w:rPr>
          <w:rFonts w:ascii="TimesNewRomanPSMT" w:eastAsiaTheme="minorHAnsi" w:hAnsi="TimesNewRomanPSMT" w:cs="TimesNewRomanPSMT"/>
          <w:sz w:val="28"/>
          <w:szCs w:val="28"/>
          <w:lang w:val="it-IT"/>
        </w:rPr>
        <w:t>;</w:t>
      </w:r>
    </w:p>
    <w:p w14:paraId="0B4EAD8D" w14:textId="77777777" w:rsidR="00B12820" w:rsidRDefault="00B12820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</w:p>
    <w:p w14:paraId="6464AC1F" w14:textId="77777777" w:rsidR="00D330B0" w:rsidRDefault="00D330B0" w:rsidP="001C6102">
      <w:pPr>
        <w:widowControl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  <w:t>3. GRADUATORIA</w:t>
      </w:r>
    </w:p>
    <w:p w14:paraId="052C206B" w14:textId="77777777" w:rsidR="00D330B0" w:rsidRDefault="00D330B0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 w:rsidRPr="00D330B0">
        <w:rPr>
          <w:rFonts w:ascii="TimesNewRomanPSMT" w:eastAsiaTheme="minorHAnsi" w:hAnsi="TimesNewRomanPSMT" w:cs="TimesNewRomanPSMT"/>
          <w:sz w:val="28"/>
          <w:szCs w:val="28"/>
          <w:lang w:val="it-IT"/>
        </w:rPr>
        <w:t>Il punteggio comple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ssivo di ogni gelatiere censito</w:t>
      </w:r>
      <w:r w:rsidRPr="00D330B0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nel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“Gelato Festival World Ranking” </w:t>
      </w:r>
      <w:r w:rsidRPr="00D330B0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dipende da due fattori: la partecipazione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alle manifestazioni di Gelato Festival ed eventi affiliati </w:t>
      </w:r>
      <w:r w:rsidRPr="00D330B0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che determinano l’acquisizione di punti, e il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relativo </w:t>
      </w:r>
      <w:r w:rsidRPr="00D330B0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piazzamento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ottenuto.</w:t>
      </w:r>
    </w:p>
    <w:p w14:paraId="08E465B7" w14:textId="77777777" w:rsidR="00B12820" w:rsidRPr="00D330B0" w:rsidRDefault="00B12820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</w:p>
    <w:p w14:paraId="3D1EE3D7" w14:textId="77777777" w:rsidR="00D330B0" w:rsidRDefault="00D330B0" w:rsidP="001C6102">
      <w:pPr>
        <w:widowControl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  <w:t>3.1. Criteri</w:t>
      </w:r>
    </w:p>
    <w:p w14:paraId="4D0FE3B0" w14:textId="77777777" w:rsidR="001C6102" w:rsidRDefault="00D330B0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 w:rsidRPr="00D330B0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L’unità di misura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per l’assegnazione dei punteggi </w:t>
      </w:r>
      <w:r w:rsidRPr="00D330B0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è la vittoria di una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manifestazione di</w:t>
      </w:r>
      <w:r w:rsidRPr="00D330B0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Gelato Festival, che si traduce in </w:t>
      </w:r>
      <w:proofErr w:type="gramStart"/>
      <w:r w:rsidRPr="00D330B0">
        <w:rPr>
          <w:rFonts w:ascii="TimesNewRomanPSMT" w:eastAsiaTheme="minorHAnsi" w:hAnsi="TimesNewRomanPSMT" w:cs="TimesNewRomanPSMT"/>
          <w:sz w:val="28"/>
          <w:szCs w:val="28"/>
          <w:lang w:val="it-IT"/>
        </w:rPr>
        <w:t>36</w:t>
      </w:r>
      <w:proofErr w:type="gramEnd"/>
      <w:r w:rsidRPr="00D330B0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punti.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Ogni altra competizione </w:t>
      </w:r>
      <w:r w:rsidRPr="00D330B0">
        <w:rPr>
          <w:rFonts w:ascii="TimesNewRomanPSMT" w:eastAsiaTheme="minorHAnsi" w:hAnsi="TimesNewRomanPSMT" w:cs="TimesNewRomanPSMT"/>
          <w:sz w:val="28"/>
          <w:szCs w:val="28"/>
          <w:lang w:val="it-IT"/>
        </w:rPr>
        <w:t>determina l’assegnazione di punteggi che so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no multipli o frazioni</w:t>
      </w:r>
      <w:r w:rsidRPr="00D330B0">
        <w:rPr>
          <w:rFonts w:ascii="TimesNewRomanPSMT" w:eastAsiaTheme="minorHAnsi" w:hAnsi="TimesNewRomanPSMT" w:cs="TimesNewRomanPSMT"/>
          <w:sz w:val="28"/>
          <w:szCs w:val="28"/>
          <w:lang w:val="it-IT"/>
        </w:rPr>
        <w:t>:</w:t>
      </w:r>
    </w:p>
    <w:p w14:paraId="4C9686B1" w14:textId="228D571C" w:rsidR="0008201F" w:rsidRDefault="00D330B0" w:rsidP="001C6102">
      <w:pPr>
        <w:widowControl/>
        <w:adjustRightInd w:val="0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 w:rsidRPr="00D330B0">
        <w:rPr>
          <w:rFonts w:ascii="TimesNewRomanPSMT" w:eastAsiaTheme="minorHAnsi" w:hAnsi="TimesNewRomanPSMT" w:cs="TimesNewRomanPSMT"/>
          <w:sz w:val="28"/>
          <w:szCs w:val="28"/>
          <w:lang w:val="it-IT"/>
        </w:rPr>
        <w:br/>
        <w:t xml:space="preserve">- </w:t>
      </w:r>
      <w:r w:rsidR="004B3C2B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Gelato Festival </w:t>
      </w:r>
      <w:proofErr w:type="spellStart"/>
      <w:r w:rsidR="004B3C2B">
        <w:rPr>
          <w:rFonts w:ascii="TimesNewRomanPSMT" w:eastAsiaTheme="minorHAnsi" w:hAnsi="TimesNewRomanPSMT" w:cs="TimesNewRomanPSMT"/>
          <w:sz w:val="28"/>
          <w:szCs w:val="28"/>
          <w:lang w:val="it-IT"/>
        </w:rPr>
        <w:t>A</w:t>
      </w:r>
      <w:r w:rsidR="0008201F">
        <w:rPr>
          <w:rFonts w:ascii="TimesNewRomanPSMT" w:eastAsiaTheme="minorHAnsi" w:hAnsi="TimesNewRomanPSMT" w:cs="TimesNewRomanPSMT"/>
          <w:sz w:val="28"/>
          <w:szCs w:val="28"/>
          <w:lang w:val="it-IT"/>
        </w:rPr>
        <w:t>pproved</w:t>
      </w:r>
      <w:proofErr w:type="spellEnd"/>
      <w:r w:rsidR="0008201F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Event</w:t>
      </w:r>
      <w:r w:rsidR="004B3C2B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="004B3C2B" w:rsidRPr="00D330B0">
        <w:rPr>
          <w:rFonts w:ascii="TimesNewRomanPSMT" w:eastAsiaTheme="minorHAnsi" w:hAnsi="TimesNewRomanPSMT" w:cs="TimesNewRomanPSMT"/>
          <w:sz w:val="28"/>
          <w:szCs w:val="28"/>
          <w:lang w:val="it-IT"/>
        </w:rPr>
        <w:t>(0,25)</w:t>
      </w:r>
    </w:p>
    <w:p w14:paraId="65177815" w14:textId="0D1C53FF" w:rsidR="00D330B0" w:rsidRDefault="0008201F" w:rsidP="001C6102">
      <w:pPr>
        <w:widowControl/>
        <w:adjustRightInd w:val="0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- </w:t>
      </w:r>
      <w:r w:rsidR="00D330B0" w:rsidRPr="00D330B0">
        <w:rPr>
          <w:rFonts w:ascii="TimesNewRomanPSMT" w:eastAsiaTheme="minorHAnsi" w:hAnsi="TimesNewRomanPSMT" w:cs="TimesNewRomanPSMT"/>
          <w:sz w:val="28"/>
          <w:szCs w:val="28"/>
          <w:lang w:val="it-IT"/>
        </w:rPr>
        <w:t>Gelato Festival Challenge (0,25)</w:t>
      </w:r>
      <w:r w:rsidR="00D330B0" w:rsidRPr="00D330B0">
        <w:rPr>
          <w:rFonts w:ascii="TimesNewRomanPSMT" w:eastAsiaTheme="minorHAnsi" w:hAnsi="TimesNewRomanPSMT" w:cs="TimesNewRomanPSMT"/>
          <w:sz w:val="28"/>
          <w:szCs w:val="28"/>
          <w:lang w:val="it-IT"/>
        </w:rPr>
        <w:br/>
        <w:t>- Carpigian</w:t>
      </w:r>
      <w:r w:rsidR="00B12820">
        <w:rPr>
          <w:rFonts w:ascii="TimesNewRomanPSMT" w:eastAsiaTheme="minorHAnsi" w:hAnsi="TimesNewRomanPSMT" w:cs="TimesNewRomanPSMT"/>
          <w:sz w:val="28"/>
          <w:szCs w:val="28"/>
          <w:lang w:val="it-IT"/>
        </w:rPr>
        <w:t>i Day (1,50)</w:t>
      </w:r>
      <w:r w:rsidR="00B12820">
        <w:rPr>
          <w:rFonts w:ascii="TimesNewRomanPSMT" w:eastAsiaTheme="minorHAnsi" w:hAnsi="TimesNewRomanPSMT" w:cs="TimesNewRomanPSMT"/>
          <w:sz w:val="28"/>
          <w:szCs w:val="28"/>
          <w:lang w:val="it-IT"/>
        </w:rPr>
        <w:br/>
        <w:t>- Finali</w:t>
      </w:r>
      <w:r w:rsidR="00D330B0" w:rsidRPr="00D330B0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(2)</w:t>
      </w:r>
      <w:r w:rsidR="00D330B0" w:rsidRPr="00D330B0">
        <w:rPr>
          <w:rFonts w:ascii="TimesNewRomanPSMT" w:eastAsiaTheme="minorHAnsi" w:hAnsi="TimesNewRomanPSMT" w:cs="TimesNewRomanPSMT"/>
          <w:sz w:val="28"/>
          <w:szCs w:val="28"/>
          <w:lang w:val="it-IT"/>
        </w:rPr>
        <w:br/>
        <w:t>- Special events (3)</w:t>
      </w:r>
      <w:r w:rsidR="00D330B0" w:rsidRPr="00D330B0">
        <w:rPr>
          <w:rFonts w:ascii="TimesNewRomanPSMT" w:eastAsiaTheme="minorHAnsi" w:hAnsi="TimesNewRomanPSMT" w:cs="TimesNewRomanPSMT"/>
          <w:sz w:val="28"/>
          <w:szCs w:val="28"/>
          <w:lang w:val="it-IT"/>
        </w:rPr>
        <w:br/>
        <w:t xml:space="preserve">- Gelato Festival World Masters </w:t>
      </w:r>
      <w:r w:rsidR="00B12820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– finale </w:t>
      </w:r>
      <w:r w:rsidR="00D330B0" w:rsidRPr="00D330B0">
        <w:rPr>
          <w:rFonts w:ascii="TimesNewRomanPSMT" w:eastAsiaTheme="minorHAnsi" w:hAnsi="TimesNewRomanPSMT" w:cs="TimesNewRomanPSMT"/>
          <w:sz w:val="28"/>
          <w:szCs w:val="28"/>
          <w:lang w:val="it-IT"/>
        </w:rPr>
        <w:t>(4)</w:t>
      </w:r>
    </w:p>
    <w:p w14:paraId="5066BAAF" w14:textId="77777777" w:rsidR="002D7279" w:rsidRDefault="002D7279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</w:p>
    <w:p w14:paraId="1014AB7C" w14:textId="2C3B396D" w:rsidR="00B12820" w:rsidRDefault="002D7279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L’Organizzatore si riserva il diritto di modifica</w:t>
      </w:r>
      <w:r w:rsidR="001C6102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re i criteri indicati a proprio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insindacabile giudizio e in qualsiasi momento, dandone semp</w:t>
      </w:r>
      <w:r w:rsidR="0008201F">
        <w:rPr>
          <w:rFonts w:ascii="TimesNewRomanPSMT" w:eastAsiaTheme="minorHAnsi" w:hAnsi="TimesNewRomanPSMT" w:cs="TimesNewRomanPSMT"/>
          <w:sz w:val="28"/>
          <w:szCs w:val="28"/>
          <w:lang w:val="it-IT"/>
        </w:rPr>
        <w:t>lice comunicazione.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</w:p>
    <w:p w14:paraId="04037AB5" w14:textId="77777777" w:rsidR="002D7279" w:rsidRDefault="002D7279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</w:p>
    <w:p w14:paraId="646AA301" w14:textId="77777777" w:rsidR="00315A56" w:rsidRDefault="00B12820" w:rsidP="00315A56">
      <w:pPr>
        <w:widowControl/>
        <w:adjustRightInd w:val="0"/>
        <w:jc w:val="both"/>
        <w:rPr>
          <w:rFonts w:ascii="TimesNewRomanPSMT" w:eastAsiaTheme="minorHAnsi" w:hAnsi="TimesNewRomanPSMT" w:cs="TimesNewRomanPSMT"/>
          <w:b/>
          <w:sz w:val="28"/>
          <w:szCs w:val="28"/>
          <w:lang w:val="it-IT"/>
        </w:rPr>
      </w:pPr>
      <w:r w:rsidRPr="00B12820">
        <w:rPr>
          <w:rFonts w:ascii="TimesNewRomanPSMT" w:eastAsiaTheme="minorHAnsi" w:hAnsi="TimesNewRomanPSMT" w:cs="TimesNewRomanPSMT"/>
          <w:b/>
          <w:sz w:val="28"/>
          <w:szCs w:val="28"/>
          <w:lang w:val="it-IT"/>
        </w:rPr>
        <w:t>3.2 Punteggi</w:t>
      </w:r>
    </w:p>
    <w:p w14:paraId="29A7C28A" w14:textId="6390957C" w:rsidR="00315A56" w:rsidRPr="00315A56" w:rsidRDefault="00315A56" w:rsidP="00315A56">
      <w:pPr>
        <w:widowControl/>
        <w:adjustRightInd w:val="0"/>
        <w:jc w:val="both"/>
        <w:rPr>
          <w:rFonts w:ascii="TimesNewRomanPSMT" w:eastAsiaTheme="minorHAnsi" w:hAnsi="TimesNewRomanPSMT" w:cs="TimesNewRomanPSMT"/>
          <w:b/>
          <w:sz w:val="28"/>
          <w:szCs w:val="28"/>
          <w:lang w:val="it-IT"/>
        </w:rPr>
      </w:pPr>
      <w:r w:rsidRPr="00315A56">
        <w:rPr>
          <w:rFonts w:ascii="TimesNewRomanPSMT" w:eastAsiaTheme="minorHAnsi" w:hAnsi="TimesNewRomanPSMT" w:cs="TimesNewRomanPSMT"/>
          <w:sz w:val="28"/>
          <w:szCs w:val="28"/>
        </w:rPr>
        <w:t xml:space="preserve">Il punto di partenza è la </w:t>
      </w:r>
      <w:proofErr w:type="gramStart"/>
      <w:r w:rsidRPr="00315A56">
        <w:rPr>
          <w:rFonts w:ascii="TimesNewRomanPSMT" w:eastAsiaTheme="minorHAnsi" w:hAnsi="TimesNewRomanPSMT" w:cs="TimesNewRomanPSMT"/>
          <w:sz w:val="28"/>
          <w:szCs w:val="28"/>
        </w:rPr>
        <w:t>vittoria</w:t>
      </w:r>
      <w:proofErr w:type="gramEnd"/>
      <w:r w:rsidRPr="00315A56">
        <w:rPr>
          <w:rFonts w:ascii="TimesNewRomanPSMT" w:eastAsiaTheme="minorHAnsi" w:hAnsi="TimesNewRomanPSMT" w:cs="TimesNewRomanPSMT"/>
          <w:sz w:val="28"/>
          <w:szCs w:val="28"/>
        </w:rPr>
        <w:t xml:space="preserve"> di una tappa del Gela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to Festival, che vale 36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</w:rPr>
        <w:t>punti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</w:rPr>
        <w:t xml:space="preserve">.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</w:rPr>
        <w:t>Ogni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</w:rPr>
        <w:t xml:space="preserve"> partecipazione e piazzamento </w:t>
      </w:r>
      <w:proofErr w:type="gramStart"/>
      <w:r w:rsidRPr="00315A56">
        <w:rPr>
          <w:rFonts w:ascii="TimesNewRomanPSMT" w:eastAsiaTheme="minorHAnsi" w:hAnsi="TimesNewRomanPSMT" w:cs="TimesNewRomanPSMT"/>
          <w:sz w:val="28"/>
          <w:szCs w:val="28"/>
        </w:rPr>
        <w:t>a</w:t>
      </w:r>
      <w:proofErr w:type="gramEnd"/>
      <w:r w:rsidRPr="00315A56">
        <w:rPr>
          <w:rFonts w:ascii="TimesNewRomanPSMT" w:eastAsiaTheme="minorHAnsi" w:hAnsi="TimesNewRomanPSMT" w:cs="TimesNewRomanPSMT"/>
          <w:sz w:val="28"/>
          <w:szCs w:val="28"/>
        </w:rPr>
        <w:t xml:space="preserve"> ogni appuntamento della manifestazione dà frazioni o multipli di questo punteggio-base.</w:t>
      </w:r>
    </w:p>
    <w:p w14:paraId="23DEFDB4" w14:textId="1D8113DF" w:rsidR="00315A56" w:rsidRPr="00315A56" w:rsidRDefault="00315A56" w:rsidP="00315A56">
      <w:pPr>
        <w:pStyle w:val="NormaleWeb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>-</w:t>
      </w:r>
      <w:proofErr w:type="gramStart"/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     </w:t>
      </w:r>
      <w:proofErr w:type="gramEnd"/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Partecipazion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e: 2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br/>
        <w:t>-</w:t>
      </w:r>
      <w:proofErr w:type="gramStart"/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     </w:t>
      </w:r>
      <w:proofErr w:type="gramEnd"/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Alta classifica: 4 </w:t>
      </w:r>
      <w:r w:rsidRPr="001C610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(piazzamento nella metà superiore della graduatoria di tappa, arrotondata </w:t>
      </w:r>
      <w:r w:rsidRPr="0008201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per eccesso)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*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br/>
        <w:t>-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     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Gela-to-go: 6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br/>
        <w:t>-</w:t>
      </w:r>
      <w:proofErr w:type="gramStart"/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     </w:t>
      </w:r>
      <w:proofErr w:type="gramEnd"/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Kids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jury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: 6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br/>
        <w:t>-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    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Giuria tecnica: 12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br/>
        <w:t>-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     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Giuria popolare: 12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br/>
        <w:t>-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     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 °classificato:18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br/>
        <w:t>-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     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2° classificato: 24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br/>
        <w:t>-</w:t>
      </w:r>
      <w:proofErr w:type="gramStart"/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     </w:t>
      </w:r>
      <w:proofErr w:type="gramEnd"/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1° classificato: 36</w:t>
      </w:r>
    </w:p>
    <w:p w14:paraId="3CB7A680" w14:textId="77777777" w:rsidR="00315A56" w:rsidRPr="00315A56" w:rsidRDefault="00315A56" w:rsidP="00315A56">
      <w:pPr>
        <w:pStyle w:val="NormaleWeb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Gli altri eventi assegnano </w:t>
      </w:r>
      <w:proofErr w:type="gramStart"/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punti secondo</w:t>
      </w:r>
      <w:proofErr w:type="gramEnd"/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alcuni coefficienti:</w:t>
      </w:r>
    </w:p>
    <w:p w14:paraId="6C7B5A9C" w14:textId="1EC2DC17" w:rsidR="00315A56" w:rsidRPr="00315A56" w:rsidRDefault="00315A56" w:rsidP="00315A56">
      <w:pPr>
        <w:pStyle w:val="NormaleWeb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</w:t>
      </w:r>
      <w:proofErr w:type="gramStart"/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     </w:t>
      </w:r>
      <w:proofErr w:type="gramEnd"/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Gelato Festival Challenge moltiplica per 0,25 i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punteggi della tappa del Gelato </w:t>
      </w:r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Festival: dal 2018 solo per la vittoria, dal 2019 incluso valevole per tut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te le categorie ivi previste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br/>
        <w:t>-</w:t>
      </w:r>
      <w:proofErr w:type="gramStart"/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     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Gelato Festival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Approved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Event moltiplica per 0,25 i punteggi della tappa del Gelato Festival: dal 2018 solo per la vittoria, dal 201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9 incluso valevole per tutte le categorie ivi previste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br/>
        <w:t>-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    </w:t>
      </w:r>
      <w:proofErr w:type="gramEnd"/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Carpigiani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Day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: moltiplica per 1,50 i punteggi de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lla tappa del Gelato Festival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br/>
        <w:t>-</w:t>
      </w:r>
      <w:proofErr w:type="gramStart"/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     </w:t>
      </w:r>
      <w:proofErr w:type="gramEnd"/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Finali: moltiplica per 2 i punteggi de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lla tappa del Gelato Festival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br/>
        <w:t>-</w:t>
      </w:r>
      <w:proofErr w:type="gramStart"/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     </w:t>
      </w:r>
      <w:proofErr w:type="gramEnd"/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Special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events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: moltiplica per 3 i punteggi de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lla tappa del Gelato Festival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br/>
        <w:t>-</w:t>
      </w:r>
      <w:proofErr w:type="gramStart"/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     </w:t>
      </w:r>
      <w:proofErr w:type="gramEnd"/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Finale Gelato Festival World Masters: moltiplica per 4 i punteggi della tappa del Gelato Festival</w:t>
      </w:r>
    </w:p>
    <w:p w14:paraId="1602D65A" w14:textId="2D7863C5" w:rsidR="00D330B0" w:rsidRPr="00315A56" w:rsidRDefault="00315A56" w:rsidP="00315A56">
      <w:pPr>
        <w:pStyle w:val="NormaleWeb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* Alta classifica: per eventi con più di </w:t>
      </w:r>
      <w:proofErr w:type="gramStart"/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16</w:t>
      </w:r>
      <w:proofErr w:type="gramEnd"/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gelatieri partecipanti, il punteggio corrispondente al piazzamento nell'alta classifica sarà attribuito solo al 20% dei partecipanti. Per calcolare la numerica del 20% si tiene di conto anche del primo, secondo, terzo classificato e delle vittorie giurie popolari e tecniche </w:t>
      </w:r>
      <w:proofErr w:type="gramStart"/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a cui</w:t>
      </w:r>
      <w:proofErr w:type="gramEnd"/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però non spetterà il punteggio dell'alta classifica.</w:t>
      </w:r>
    </w:p>
    <w:p w14:paraId="05E607E0" w14:textId="1BD4E2A8" w:rsidR="002D7279" w:rsidRDefault="002D7279" w:rsidP="00286D95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L’Organizzatore si riserva il diritto di modificare le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modalità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indicate a proprio insindacabile giudizio e in qualsiasi momento, dandone semplice comunicazione ai gelatieri. </w:t>
      </w:r>
      <w:r w:rsidR="00CF3A33" w:rsidRPr="0008201F">
        <w:rPr>
          <w:rFonts w:ascii="TimesNewRomanPSMT" w:eastAsiaTheme="minorHAnsi" w:hAnsi="TimesNewRomanPSMT" w:cs="TimesNewRomanPSMT"/>
          <w:sz w:val="28"/>
          <w:szCs w:val="28"/>
          <w:lang w:val="it-IT"/>
        </w:rPr>
        <w:t>La cla</w:t>
      </w:r>
      <w:r w:rsidR="0008201F" w:rsidRPr="0008201F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ssifica annuale </w:t>
      </w:r>
      <w:proofErr w:type="gramStart"/>
      <w:r w:rsidR="0008201F" w:rsidRPr="0008201F">
        <w:rPr>
          <w:rFonts w:ascii="TimesNewRomanPSMT" w:eastAsiaTheme="minorHAnsi" w:hAnsi="TimesNewRomanPSMT" w:cs="TimesNewRomanPSMT"/>
          <w:sz w:val="28"/>
          <w:szCs w:val="28"/>
          <w:lang w:val="it-IT"/>
        </w:rPr>
        <w:t>verrà</w:t>
      </w:r>
      <w:proofErr w:type="gramEnd"/>
      <w:r w:rsidR="0008201F" w:rsidRPr="0008201F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aggiornata e pubblicizzata una volta all’</w:t>
      </w:r>
      <w:r w:rsidR="00CF3A33" w:rsidRPr="0008201F">
        <w:rPr>
          <w:rFonts w:ascii="TimesNewRomanPSMT" w:eastAsiaTheme="minorHAnsi" w:hAnsi="TimesNewRomanPSMT" w:cs="TimesNewRomanPSMT"/>
          <w:sz w:val="28"/>
          <w:szCs w:val="28"/>
          <w:lang w:val="it-IT"/>
        </w:rPr>
        <w:t>anno.</w:t>
      </w:r>
    </w:p>
    <w:p w14:paraId="19AA3290" w14:textId="77777777" w:rsidR="00CF3A33" w:rsidRDefault="00CF3A33" w:rsidP="00286D95">
      <w:pPr>
        <w:jc w:val="both"/>
      </w:pPr>
    </w:p>
    <w:p w14:paraId="343338B7" w14:textId="77777777" w:rsidR="00315A56" w:rsidRPr="00315A56" w:rsidRDefault="00315A56" w:rsidP="00286D95">
      <w:pPr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Determina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punteggio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valido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per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l’ingresso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nel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Gelato Festival World Ranking </w:t>
      </w:r>
      <w:proofErr w:type="spellStart"/>
      <w:proofErr w:type="gram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il</w:t>
      </w:r>
      <w:proofErr w:type="spellEnd"/>
      <w:proofErr w:type="gram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piazzamento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(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incluso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primo, secondo,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terzo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classificato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e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vittorie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giurie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popolari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e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tecniche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) in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almeno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una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tappa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del Gelato Festival e del Gelato World Tour dal 2011 in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avanti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. La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partecipazione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e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il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piazzamento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a Gelato Festival (Europa,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Usa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,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Giappone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) dal 2018 in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avanti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,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incluse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le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finali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statali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e/o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continentali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. Dal 2019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incluso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in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avanti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, la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partecipazione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anche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a </w:t>
      </w:r>
      <w:proofErr w:type="gram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un</w:t>
      </w:r>
      <w:proofErr w:type="gram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evento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affiliato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di Gelato Festival (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incluso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Challenge e </w:t>
      </w:r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lastRenderedPageBreak/>
        <w:t xml:space="preserve">Approved Event)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sarà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valevole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per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accumulare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punteggi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.</w:t>
      </w:r>
    </w:p>
    <w:p w14:paraId="07F55E3B" w14:textId="77777777" w:rsidR="00315A56" w:rsidRDefault="00315A56" w:rsidP="00286D95">
      <w:pPr>
        <w:jc w:val="both"/>
      </w:pPr>
    </w:p>
    <w:p w14:paraId="64C8D34C" w14:textId="5A4C558F" w:rsidR="002D7279" w:rsidRPr="00315A56" w:rsidRDefault="00315A56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Non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determina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punteggio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valido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per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l’ingresso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nel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Gelato Festival World Ranking la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partecipazione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a un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evento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affiliato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di Gelato Festival </w:t>
      </w:r>
      <w:proofErr w:type="gram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(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incluso</w:t>
      </w:r>
      <w:proofErr w:type="spellEnd"/>
      <w:proofErr w:type="gram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Challenge o Approved Event) prima del 2019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escluso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,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oppure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la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partecipazione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a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una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tappa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di Gelato Festival o di Gelato World Tour prima del 2018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escluso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. Non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porta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punti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,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inoltre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, </w:t>
      </w:r>
      <w:proofErr w:type="spellStart"/>
      <w:proofErr w:type="gram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il</w:t>
      </w:r>
      <w:proofErr w:type="spellEnd"/>
      <w:proofErr w:type="gram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piazzamento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sul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podio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nelle edizioni in cui posti diversi dal primo (es. secondo o terzo classificato) non sono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stati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oggetto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di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riconoscimenti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val="it-IT"/>
        </w:rPr>
        <w:t>.</w:t>
      </w:r>
    </w:p>
    <w:p w14:paraId="075EE9EC" w14:textId="77777777" w:rsidR="002D7279" w:rsidRDefault="002D7279" w:rsidP="001C6102">
      <w:pPr>
        <w:widowControl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</w:pPr>
    </w:p>
    <w:p w14:paraId="5F40B802" w14:textId="77777777" w:rsidR="00D330B0" w:rsidRPr="00286D95" w:rsidRDefault="00B12820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b/>
          <w:sz w:val="28"/>
          <w:szCs w:val="28"/>
          <w:lang w:val="it-IT"/>
        </w:rPr>
      </w:pPr>
      <w:r w:rsidRPr="00286D95">
        <w:rPr>
          <w:rFonts w:ascii="TimesNewRomanPSMT" w:eastAsiaTheme="minorHAnsi" w:hAnsi="TimesNewRomanPSMT" w:cs="TimesNewRomanPSMT"/>
          <w:b/>
          <w:sz w:val="28"/>
          <w:szCs w:val="28"/>
          <w:lang w:val="it-IT"/>
        </w:rPr>
        <w:t>3</w:t>
      </w:r>
      <w:r w:rsidR="00D330B0" w:rsidRPr="00286D95">
        <w:rPr>
          <w:rFonts w:ascii="TimesNewRomanPSMT" w:eastAsiaTheme="minorHAnsi" w:hAnsi="TimesNewRomanPSMT" w:cs="TimesNewRomanPSMT"/>
          <w:b/>
          <w:sz w:val="28"/>
          <w:szCs w:val="28"/>
          <w:lang w:val="it-IT"/>
        </w:rPr>
        <w:t>.</w:t>
      </w:r>
      <w:r w:rsidRPr="00286D95">
        <w:rPr>
          <w:rFonts w:ascii="TimesNewRomanPSMT" w:eastAsiaTheme="minorHAnsi" w:hAnsi="TimesNewRomanPSMT" w:cs="TimesNewRomanPSMT"/>
          <w:b/>
          <w:sz w:val="28"/>
          <w:szCs w:val="28"/>
          <w:lang w:val="it-IT"/>
        </w:rPr>
        <w:t>3</w:t>
      </w:r>
      <w:r w:rsidR="00D330B0" w:rsidRPr="00286D95">
        <w:rPr>
          <w:rFonts w:ascii="TimesNewRomanPSMT" w:eastAsiaTheme="minorHAnsi" w:hAnsi="TimesNewRomanPSMT" w:cs="TimesNewRomanPSMT"/>
          <w:b/>
          <w:sz w:val="28"/>
          <w:szCs w:val="28"/>
          <w:lang w:val="it-IT"/>
        </w:rPr>
        <w:t xml:space="preserve"> </w:t>
      </w:r>
      <w:r w:rsidRPr="00286D95">
        <w:rPr>
          <w:rFonts w:ascii="TimesNewRomanPSMT" w:eastAsiaTheme="minorHAnsi" w:hAnsi="TimesNewRomanPSMT" w:cs="TimesNewRomanPSMT"/>
          <w:b/>
          <w:sz w:val="28"/>
          <w:szCs w:val="28"/>
          <w:lang w:val="it-IT"/>
        </w:rPr>
        <w:t>Cumulabilità dei punteggi</w:t>
      </w:r>
    </w:p>
    <w:p w14:paraId="54FBB1A2" w14:textId="77777777" w:rsidR="00315A56" w:rsidRDefault="00315A56" w:rsidP="00315A56">
      <w:pPr>
        <w:pStyle w:val="NormaleWeb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Sono cumulabili i punteggi </w:t>
      </w:r>
      <w:proofErr w:type="gramStart"/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relativi ai</w:t>
      </w:r>
      <w:proofErr w:type="gramEnd"/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piazzamenti ottenuti dai gelatieri (es. giuria tecnica + giuria popolare), ma non quelli derivanti dalla partecipazione (es. partecipazione + alta classifica).</w:t>
      </w:r>
    </w:p>
    <w:p w14:paraId="7C2AEC49" w14:textId="56DA7CD3" w:rsidR="00315A56" w:rsidRPr="00315A56" w:rsidRDefault="00315A56" w:rsidP="00315A56">
      <w:pPr>
        <w:pStyle w:val="NormaleWeb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I punti della Kids </w:t>
      </w:r>
      <w:proofErr w:type="spellStart"/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Jury</w:t>
      </w:r>
      <w:proofErr w:type="spellEnd"/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e del Gela-to-go si sommano ai </w:t>
      </w:r>
      <w:proofErr w:type="gramStart"/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posizionamenti</w:t>
      </w:r>
      <w:proofErr w:type="gramEnd"/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ottenuti poiché la loro valutazione non ha effetti sulla graduatoria finale dei vincitori di tappa.</w:t>
      </w:r>
    </w:p>
    <w:p w14:paraId="15B7B797" w14:textId="77777777" w:rsidR="00315A56" w:rsidRPr="00315A56" w:rsidRDefault="00315A56" w:rsidP="00315A56">
      <w:pPr>
        <w:pStyle w:val="NormaleWeb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I punteggi del podio e delle giurie (tecnica e popolare) non si sommano a quelli ottenuti per la partecipazione o alta classifica poiché concorrono automaticamente a definire il piazzamento finale.</w:t>
      </w:r>
    </w:p>
    <w:p w14:paraId="7E4CFBA3" w14:textId="3BEB7D94" w:rsidR="000A75A8" w:rsidRPr="00315A56" w:rsidRDefault="00315A56" w:rsidP="00315A56">
      <w:pPr>
        <w:pStyle w:val="NormaleWeb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Non si sommano i risultati del podio con quelli delle singole giurie (tecnica e popolare) poiché il vincitore di queste ultime è determinato dal primo in classifica tra </w:t>
      </w:r>
      <w:proofErr w:type="gramStart"/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coloro che non risultano</w:t>
      </w:r>
      <w:proofErr w:type="gramEnd"/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già sul podio. In altre parole, il vincitore delle giurie popolari e tecniche </w:t>
      </w:r>
      <w:proofErr w:type="gramStart"/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è</w:t>
      </w:r>
      <w:proofErr w:type="gramEnd"/>
      <w:r w:rsidRPr="00315A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il gelatiere meglio classificatosi tra coloro che non sono già sul podio generale.</w:t>
      </w:r>
    </w:p>
    <w:p w14:paraId="6A5E92C0" w14:textId="77777777" w:rsidR="000A75A8" w:rsidRDefault="000A75A8" w:rsidP="001C6102">
      <w:pPr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 w:rsidRPr="000A75A8">
        <w:rPr>
          <w:rFonts w:ascii="TimesNewRomanPSMT" w:eastAsiaTheme="minorHAnsi" w:hAnsi="TimesNewRomanPSMT" w:cs="TimesNewRomanPSMT"/>
          <w:b/>
          <w:sz w:val="28"/>
          <w:szCs w:val="28"/>
          <w:lang w:val="it-IT"/>
        </w:rPr>
        <w:t>3.4</w:t>
      </w:r>
      <w:r w:rsidRPr="000A75A8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Pr="000A75A8">
        <w:rPr>
          <w:rFonts w:ascii="TimesNewRomanPSMT" w:eastAsiaTheme="minorHAnsi" w:hAnsi="TimesNewRomanPSMT" w:cs="TimesNewRomanPSMT"/>
          <w:b/>
          <w:sz w:val="28"/>
          <w:szCs w:val="28"/>
          <w:lang w:val="it-IT"/>
        </w:rPr>
        <w:t>Perdita di punteggi</w:t>
      </w:r>
    </w:p>
    <w:p w14:paraId="4930B760" w14:textId="0AB62AA5" w:rsidR="000A75A8" w:rsidRPr="000A75A8" w:rsidRDefault="000A75A8" w:rsidP="001C6102">
      <w:pPr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Essendo</w:t>
      </w:r>
      <w:r w:rsidRPr="000A75A8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riconosc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iuto</w:t>
      </w:r>
      <w:r w:rsidRPr="000A75A8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un valore alla partecipazione dei gelatieri alle occasioni </w:t>
      </w:r>
      <w:proofErr w:type="gramStart"/>
      <w:r w:rsidRPr="000A75A8">
        <w:rPr>
          <w:rFonts w:ascii="TimesNewRomanPSMT" w:eastAsiaTheme="minorHAnsi" w:hAnsi="TimesNewRomanPSMT" w:cs="TimesNewRomanPSMT"/>
          <w:sz w:val="28"/>
          <w:szCs w:val="28"/>
          <w:lang w:val="it-IT"/>
        </w:rPr>
        <w:t>di</w:t>
      </w:r>
      <w:proofErr w:type="gramEnd"/>
      <w:r w:rsidRPr="000A75A8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proofErr w:type="gramStart"/>
      <w:r w:rsidRP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>confronto</w:t>
      </w:r>
      <w:proofErr w:type="gramEnd"/>
      <w:r w:rsidRP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offerte dal Gelato Festival, viene introdotto un </w:t>
      </w:r>
      <w:proofErr w:type="spellStart"/>
      <w:r w:rsidRP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>malus</w:t>
      </w:r>
      <w:proofErr w:type="spellEnd"/>
      <w:r w:rsidRP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per la mancata partecipazione negli anni successivi all’ingresso nella graduatoria. In particolare, ciascun gelatiere censito in graduatoria, perderà due punti </w:t>
      </w:r>
      <w:r w:rsidR="003B2D34" w:rsidRP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>al termine di ciascun biennio in c</w:t>
      </w:r>
      <w:r w:rsidRP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ui non </w:t>
      </w:r>
      <w:proofErr w:type="gramStart"/>
      <w:r w:rsidR="003B2D34" w:rsidRP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>risulti</w:t>
      </w:r>
      <w:proofErr w:type="gramEnd"/>
      <w:r w:rsidRP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aver partecipato ad una manifestazione di “Gelato Festival” o eventi affiliati.</w:t>
      </w:r>
    </w:p>
    <w:p w14:paraId="6CF7BFBB" w14:textId="77777777" w:rsidR="00B12820" w:rsidRPr="000A75A8" w:rsidRDefault="00B12820" w:rsidP="001C6102">
      <w:pPr>
        <w:widowControl/>
        <w:adjustRightInd w:val="0"/>
        <w:jc w:val="both"/>
      </w:pPr>
    </w:p>
    <w:p w14:paraId="77834B50" w14:textId="77777777" w:rsidR="00D330B0" w:rsidRDefault="002D7279" w:rsidP="001C6102">
      <w:pPr>
        <w:widowControl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  <w:t>3</w:t>
      </w:r>
      <w:r w:rsidR="000A75A8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  <w:t>.5</w:t>
      </w:r>
      <w:r w:rsidR="00D330B0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  <w:t xml:space="preserve"> Premi</w:t>
      </w:r>
      <w:r w:rsidR="00B12820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  <w:t xml:space="preserve"> in “Corone”</w:t>
      </w:r>
    </w:p>
    <w:p w14:paraId="02ED28F0" w14:textId="77777777" w:rsidR="00B12820" w:rsidRDefault="00B12820" w:rsidP="001C6102">
      <w:pPr>
        <w:widowControl/>
        <w:autoSpaceDE/>
        <w:autoSpaceDN/>
        <w:contextualSpacing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Il pu</w:t>
      </w:r>
      <w:r w:rsidR="002D7279">
        <w:rPr>
          <w:rFonts w:ascii="TimesNewRomanPSMT" w:eastAsiaTheme="minorHAnsi" w:hAnsi="TimesNewRomanPSMT" w:cs="TimesNewRomanPSMT"/>
          <w:sz w:val="28"/>
          <w:szCs w:val="28"/>
          <w:lang w:val="it-IT"/>
        </w:rPr>
        <w:t>nteggio ottenuto dal gelatiere,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oltre a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posizionarlo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nella gradua</w:t>
      </w:r>
      <w:r w:rsidR="002D7279">
        <w:rPr>
          <w:rFonts w:ascii="TimesNewRomanPSMT" w:eastAsiaTheme="minorHAnsi" w:hAnsi="TimesNewRomanPSMT" w:cs="TimesNewRomanPSMT"/>
          <w:sz w:val="28"/>
          <w:szCs w:val="28"/>
          <w:lang w:val="it-IT"/>
        </w:rPr>
        <w:t>toria mondiale, può consentirgli di accedere a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l diritto di essere insignito della “corona”:</w:t>
      </w:r>
    </w:p>
    <w:p w14:paraId="5F482FD0" w14:textId="77777777" w:rsidR="00B12820" w:rsidRPr="00B12820" w:rsidRDefault="00B12820" w:rsidP="001C6102">
      <w:pPr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</w:p>
    <w:p w14:paraId="6F5F3A58" w14:textId="77777777" w:rsidR="00B12820" w:rsidRPr="00286D95" w:rsidRDefault="00B12820" w:rsidP="001C6102">
      <w:pPr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una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P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>corona – da 72 a 108 punti</w:t>
      </w:r>
    </w:p>
    <w:p w14:paraId="334E3582" w14:textId="77777777" w:rsidR="00B12820" w:rsidRPr="00286D95" w:rsidRDefault="00B12820" w:rsidP="001C6102">
      <w:pPr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proofErr w:type="gramStart"/>
      <w:r w:rsidRP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>due</w:t>
      </w:r>
      <w:proofErr w:type="gramEnd"/>
      <w:r w:rsidRP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corone – da 109 a 180 punti</w:t>
      </w:r>
    </w:p>
    <w:p w14:paraId="5A6799A9" w14:textId="77777777" w:rsidR="00B12820" w:rsidRPr="00286D95" w:rsidRDefault="00B12820" w:rsidP="001C6102">
      <w:pPr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proofErr w:type="gramStart"/>
      <w:r w:rsidRP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lastRenderedPageBreak/>
        <w:t>tre</w:t>
      </w:r>
      <w:proofErr w:type="gramEnd"/>
      <w:r w:rsidRP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corone – da 181 a 252 punti</w:t>
      </w:r>
    </w:p>
    <w:p w14:paraId="537ED5A4" w14:textId="7D7D2A12" w:rsidR="00B12820" w:rsidRPr="00B12820" w:rsidRDefault="00B12820" w:rsidP="003B2D34">
      <w:pPr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proofErr w:type="gramStart"/>
      <w:r w:rsidRP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>quattro</w:t>
      </w:r>
      <w:proofErr w:type="gramEnd"/>
      <w:r w:rsidRP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corone – da 253 a 360 punti</w:t>
      </w:r>
      <w:r w:rsidRP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br/>
        <w:t>cinque corone</w:t>
      </w:r>
      <w:r w:rsid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– oltre 361</w:t>
      </w:r>
      <w:r w:rsidRP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punti</w:t>
      </w:r>
    </w:p>
    <w:p w14:paraId="43D6C7F9" w14:textId="77777777" w:rsidR="00B12820" w:rsidRDefault="00B12820" w:rsidP="001C6102">
      <w:pPr>
        <w:jc w:val="both"/>
      </w:pPr>
    </w:p>
    <w:p w14:paraId="3D0F0B4A" w14:textId="0663734C" w:rsidR="00A04FB6" w:rsidRDefault="002D7279" w:rsidP="001C6102">
      <w:pPr>
        <w:widowControl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  <w:t>4</w:t>
      </w:r>
      <w:r w:rsidR="00A04FB6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  <w:t>. PROMOZIONE, VISIBILITA’, DIRITTI DI IMMAGINE E DI</w:t>
      </w:r>
      <w:r w:rsid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="00A04FB6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  <w:t>SFRUTTAMENTO ECONOMICO</w:t>
      </w:r>
    </w:p>
    <w:p w14:paraId="6C88A7E7" w14:textId="77777777" w:rsidR="00286D95" w:rsidRPr="00286D95" w:rsidRDefault="00286D95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</w:p>
    <w:p w14:paraId="40978752" w14:textId="4572C9EE" w:rsidR="00A04FB6" w:rsidRDefault="002D7279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  <w:t>4</w:t>
      </w:r>
      <w:r w:rsidR="00A04FB6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  <w:t xml:space="preserve">.1 </w:t>
      </w:r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Tutti i gelatieri </w:t>
      </w:r>
      <w:r w:rsidR="002128BB">
        <w:rPr>
          <w:rFonts w:ascii="TimesNewRomanPSMT" w:eastAsiaTheme="minorHAnsi" w:hAnsi="TimesNewRomanPSMT" w:cs="TimesNewRomanPSMT"/>
          <w:sz w:val="28"/>
          <w:szCs w:val="28"/>
          <w:lang w:val="it-IT"/>
        </w:rPr>
        <w:t>censiti da</w:t>
      </w:r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“Gelato Festival</w:t>
      </w:r>
      <w:r w:rsidR="002128BB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World Ranking</w:t>
      </w:r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>” avranno la possibilità di</w:t>
      </w:r>
      <w:r w:rsid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farsi conoscere </w:t>
      </w:r>
      <w:proofErr w:type="gramStart"/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>ed</w:t>
      </w:r>
      <w:proofErr w:type="gramEnd"/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aumentare la propria notorietà attraverso:</w:t>
      </w:r>
    </w:p>
    <w:p w14:paraId="102F281D" w14:textId="54CC9AE8" w:rsidR="00A04FB6" w:rsidRDefault="00A04FB6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Calibri" w:eastAsiaTheme="minorHAnsi" w:hAnsi="Calibri" w:cs="Calibri"/>
          <w:sz w:val="28"/>
          <w:szCs w:val="28"/>
          <w:lang w:val="it-IT"/>
        </w:rPr>
        <w:t xml:space="preserve">- </w:t>
      </w:r>
      <w:r w:rsid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>l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oro inserimento con foto e descrizione nei materi</w:t>
      </w:r>
      <w:r w:rsidR="002128BB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ali di comunicazione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quali: sito web ufficiale, cartella stampa, </w:t>
      </w:r>
      <w:proofErr w:type="gramStart"/>
      <w:r w:rsidR="002128BB">
        <w:rPr>
          <w:rFonts w:ascii="TimesNewRomanPSMT" w:eastAsiaTheme="minorHAnsi" w:hAnsi="TimesNewRomanPSMT" w:cs="TimesNewRomanPSMT"/>
          <w:sz w:val="28"/>
          <w:szCs w:val="28"/>
          <w:lang w:val="it-IT"/>
        </w:rPr>
        <w:t>s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peciali stampa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, social media;</w:t>
      </w:r>
    </w:p>
    <w:p w14:paraId="557E09CC" w14:textId="6C23016F" w:rsidR="00A04FB6" w:rsidRDefault="00A04FB6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Calibri" w:eastAsiaTheme="minorHAnsi" w:hAnsi="Calibri" w:cs="Calibri"/>
          <w:sz w:val="28"/>
          <w:szCs w:val="28"/>
          <w:lang w:val="it-IT"/>
        </w:rPr>
        <w:t xml:space="preserve">- </w:t>
      </w:r>
      <w:r w:rsid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>divulgazione del proprio nome e attività commerciale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>ai mass media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;</w:t>
      </w:r>
    </w:p>
    <w:p w14:paraId="519E271A" w14:textId="77777777" w:rsidR="00286D95" w:rsidRDefault="00286D95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</w:p>
    <w:p w14:paraId="25079A6D" w14:textId="7A8904CC" w:rsidR="00A04FB6" w:rsidRDefault="002D7279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  <w:t>4</w:t>
      </w:r>
      <w:r w:rsidR="00A04FB6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  <w:t xml:space="preserve">.2 </w:t>
      </w:r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>Le informazioni fornite dai gelatieri riguardanti le biografie, le fotografie,</w:t>
      </w:r>
      <w:r w:rsid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l’elenco degli ingredienti e allergeni utilizzati </w:t>
      </w:r>
      <w:proofErr w:type="gramStart"/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>vengono</w:t>
      </w:r>
      <w:proofErr w:type="gramEnd"/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acquisite dall’Organizzatore</w:t>
      </w:r>
      <w:r w:rsid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>che sarà libero di pubblicarle e di sfruttarle economicamente prima, durante e dopo la</w:t>
      </w:r>
      <w:r w:rsid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="002128BB">
        <w:rPr>
          <w:rFonts w:ascii="TimesNewRomanPSMT" w:eastAsiaTheme="minorHAnsi" w:hAnsi="TimesNewRomanPSMT" w:cs="TimesNewRomanPSMT"/>
          <w:sz w:val="28"/>
          <w:szCs w:val="28"/>
          <w:lang w:val="it-IT"/>
        </w:rPr>
        <w:t>pubblicazione della graduatoria annuale</w:t>
      </w:r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>. I gelatieri a fronte dei vantaggi in termini di pubblicità e notorietà</w:t>
      </w:r>
      <w:r w:rsidR="002128BB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>loro derivanti dalla partecipazione a “Gelato Festival</w:t>
      </w:r>
      <w:r w:rsidR="002128BB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World Ranking</w:t>
      </w:r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>” cedono irrevocabilmente e in</w:t>
      </w:r>
      <w:r w:rsidR="002128BB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>via esclusiva all’Organizzatore</w:t>
      </w:r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o suoi aventi causa, il diritto di riprendere o far riprendere con</w:t>
      </w:r>
      <w:r w:rsidR="002128BB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qualsiasi strumento le loro prestazioni </w:t>
      </w:r>
      <w:r w:rsidR="002128BB">
        <w:rPr>
          <w:rFonts w:ascii="TimesNewRomanPSMT" w:eastAsiaTheme="minorHAnsi" w:hAnsi="TimesNewRomanPSMT" w:cs="TimesNewRomanPSMT"/>
          <w:sz w:val="28"/>
          <w:szCs w:val="28"/>
          <w:lang w:val="it-IT"/>
        </w:rPr>
        <w:t>nell’ambito dei momenti pubblici</w:t>
      </w:r>
      <w:r w:rsidR="004B1D3A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proofErr w:type="gramStart"/>
      <w:r w:rsidR="004B1D3A">
        <w:rPr>
          <w:rFonts w:ascii="TimesNewRomanPSMT" w:eastAsiaTheme="minorHAnsi" w:hAnsi="TimesNewRomanPSMT" w:cs="TimesNewRomanPSMT"/>
          <w:sz w:val="28"/>
          <w:szCs w:val="28"/>
          <w:lang w:val="it-IT"/>
        </w:rPr>
        <w:t>a cui</w:t>
      </w:r>
      <w:proofErr w:type="gramEnd"/>
      <w:r w:rsidR="004B1D3A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vengono invitati</w:t>
      </w:r>
      <w:r w:rsidR="002128BB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o in cui sono stati coinvolti dall’Organizzatore,</w:t>
      </w:r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ivi inclusi</w:t>
      </w:r>
      <w:r w:rsidR="002128BB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>l’immagine, la voce, il nome, le dichiarazioni nonché i loro eventuali contributi</w:t>
      </w:r>
      <w:r w:rsidR="002128BB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>autoriali e/o artistici, dilettantistici o meno e tutti i connessi diritti di sfruttamento</w:t>
      </w:r>
      <w:r w:rsid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>economico (di cui agli artt. 12,13,14,15,16,17,18,18-bis della L. n.633/1941 e</w:t>
      </w:r>
      <w:r w:rsid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>successive modifiche e integrazioni). Ciascun partecipante dichiara e garantisce di</w:t>
      </w:r>
      <w:r w:rsid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>essere il proprietario esclusivo di ogni diritto, titolo e interesse (ivi compreso dei</w:t>
      </w:r>
      <w:r w:rsid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>propri familiari o assistent</w:t>
      </w:r>
      <w:r w:rsidR="002128BB">
        <w:rPr>
          <w:rFonts w:ascii="TimesNewRomanPSMT" w:eastAsiaTheme="minorHAnsi" w:hAnsi="TimesNewRomanPSMT" w:cs="TimesNewRomanPSMT"/>
          <w:sz w:val="28"/>
          <w:szCs w:val="28"/>
          <w:lang w:val="it-IT"/>
        </w:rPr>
        <w:t>i coinvolti</w:t>
      </w:r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>) in (i) la propria immagine,</w:t>
      </w:r>
      <w:r w:rsid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>firma, voce e ritratto, storie di vita e informazioni biografiche, (ii) i diritti d’autore,</w:t>
      </w:r>
      <w:r w:rsid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proofErr w:type="gramStart"/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>all’immagine ed alla comunicazione relativi</w:t>
      </w:r>
      <w:proofErr w:type="gramEnd"/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al proprio nome, soprannome o</w:t>
      </w:r>
      <w:r w:rsid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>pseudonimo, immagine, ritratto, voce, firma, fotografia e altri elementi o attributi</w:t>
      </w:r>
      <w:r w:rsid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>della sua persona, identità o personalità (congiuntamente, la "Proprietà".) Ciascun</w:t>
      </w:r>
      <w:r w:rsid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>partecipante con il presente conferisce all'Organizzatore il diritto di utilizzare (ed</w:t>
      </w:r>
      <w:r w:rsid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>autorizzare altri ad utilizzare) la Proprietà in abbinamento alla, ed alle stesse</w:t>
      </w:r>
      <w:r w:rsid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>condizioni della, Lic</w:t>
      </w:r>
      <w:r w:rsidR="00D330B0">
        <w:rPr>
          <w:rFonts w:ascii="TimesNewRomanPSMT" w:eastAsiaTheme="minorHAnsi" w:hAnsi="TimesNewRomanPSMT" w:cs="TimesNewRomanPSMT"/>
          <w:sz w:val="28"/>
          <w:szCs w:val="28"/>
          <w:lang w:val="it-IT"/>
        </w:rPr>
        <w:t>enza di cui al successivo art. 4</w:t>
      </w:r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>.</w:t>
      </w:r>
    </w:p>
    <w:p w14:paraId="28DD3D0A" w14:textId="275EF048" w:rsidR="00A04FB6" w:rsidRDefault="00A04FB6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A titolo esemplificativo e non esaustivo, sui seguenti mass media: social media, tv,</w:t>
      </w:r>
      <w:r w:rsid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radio, giornali, riviste di settore, cinema, internet, telefonia fissa e mobile etc. Si</w:t>
      </w:r>
      <w:r w:rsid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precisa che è espressamente escluso alcun obbligo </w:t>
      </w:r>
      <w:r w:rsid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>dell’Organizzatore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o suoi aventi causa di</w:t>
      </w:r>
      <w:r w:rsid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effettiva utilizzazione di quanto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precede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, la mancata o incompleta utilizzazione non</w:t>
      </w:r>
      <w:r w:rsid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potrà determinare il sorgere di alcun diritto del gelatiere o pretesa.</w:t>
      </w:r>
    </w:p>
    <w:p w14:paraId="3B4EF6B9" w14:textId="77777777" w:rsidR="00286D95" w:rsidRDefault="00286D95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</w:p>
    <w:p w14:paraId="4A7B7582" w14:textId="77777777" w:rsidR="00A04FB6" w:rsidRDefault="002D7279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  <w:lastRenderedPageBreak/>
        <w:t>4</w:t>
      </w:r>
      <w:r w:rsidR="002128BB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  <w:t>.</w:t>
      </w:r>
      <w:r w:rsidR="00A04FB6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  <w:t xml:space="preserve">3 </w:t>
      </w:r>
      <w:r w:rsidR="002128BB">
        <w:rPr>
          <w:rFonts w:ascii="TimesNewRomanPSMT" w:eastAsiaTheme="minorHAnsi" w:hAnsi="TimesNewRomanPSMT" w:cs="TimesNewRomanPSMT"/>
          <w:sz w:val="28"/>
          <w:szCs w:val="28"/>
          <w:lang w:val="it-IT"/>
        </w:rPr>
        <w:t>Con la partecipazione al “Gelato Festival World Ranking”</w:t>
      </w:r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>, i gelatieri acquisiranno notorietà,</w:t>
      </w:r>
      <w:r w:rsidR="002128BB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>fama e opportunità commerciali. Conseguentemente, l’Organizzatore e i suoi aventi</w:t>
      </w:r>
      <w:r w:rsidR="002128BB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>causa si riserva</w:t>
      </w:r>
      <w:r w:rsidR="002128BB">
        <w:rPr>
          <w:rFonts w:ascii="TimesNewRomanPSMT" w:eastAsiaTheme="minorHAnsi" w:hAnsi="TimesNewRomanPSMT" w:cs="TimesNewRomanPSMT"/>
          <w:sz w:val="28"/>
          <w:szCs w:val="28"/>
          <w:lang w:val="it-IT"/>
        </w:rPr>
        <w:t>no</w:t>
      </w:r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il diritto di richiedere a titolo gratuito:</w:t>
      </w:r>
    </w:p>
    <w:p w14:paraId="53BC3B57" w14:textId="18CC3136" w:rsidR="00A04FB6" w:rsidRDefault="00A04FB6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Calibri" w:eastAsiaTheme="minorHAnsi" w:hAnsi="Calibri" w:cs="Calibri"/>
          <w:sz w:val="28"/>
          <w:szCs w:val="28"/>
          <w:lang w:val="it-IT"/>
        </w:rPr>
        <w:t xml:space="preserve">-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la partecipazione e la prestazione d’opera per eventi e campagne pubblicitarie</w:t>
      </w:r>
      <w:r w:rsid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proprie e/o di propri sponsor e partner, che deciderà a insindacabile giudizio</w:t>
      </w:r>
      <w:r w:rsid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l’Organizzatore medesimo.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A titolo esemplificativo e non esaustivo: show</w:t>
      </w:r>
      <w:r w:rsid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cooking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, trasmissioni televisive, corsi di formazione, meeting, partecipazione a</w:t>
      </w:r>
      <w:r w:rsid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fiere, works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hop, campagne stampa. T</w:t>
      </w:r>
      <w:r w:rsidR="002128BB">
        <w:rPr>
          <w:rFonts w:ascii="TimesNewRomanPSMT" w:eastAsiaTheme="minorHAnsi" w:hAnsi="TimesNewRomanPSMT" w:cs="TimesNewRomanPSMT"/>
          <w:sz w:val="28"/>
          <w:szCs w:val="28"/>
          <w:lang w:val="it-IT"/>
        </w:rPr>
        <w:t>ale previsione è valevole per tutto il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periodo</w:t>
      </w:r>
      <w:r w:rsidR="00286D9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="002128BB">
        <w:rPr>
          <w:rFonts w:ascii="TimesNewRomanPSMT" w:eastAsiaTheme="minorHAnsi" w:hAnsi="TimesNewRomanPSMT" w:cs="TimesNewRomanPSMT"/>
          <w:sz w:val="28"/>
          <w:szCs w:val="28"/>
          <w:lang w:val="it-IT"/>
        </w:rPr>
        <w:t>in cui il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gelatiere </w:t>
      </w:r>
      <w:r w:rsidR="002128BB">
        <w:rPr>
          <w:rFonts w:ascii="TimesNewRomanPSMT" w:eastAsiaTheme="minorHAnsi" w:hAnsi="TimesNewRomanPSMT" w:cs="TimesNewRomanPSMT"/>
          <w:sz w:val="28"/>
          <w:szCs w:val="28"/>
          <w:lang w:val="it-IT"/>
        </w:rPr>
        <w:t>farà parte della graduatoria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. L’Organizzatore si farà carico di eventuali costi di trasporto,</w:t>
      </w:r>
      <w:r w:rsidR="002128BB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vitto e alloggio conn</w:t>
      </w:r>
      <w:r w:rsidR="002128BB">
        <w:rPr>
          <w:rFonts w:ascii="TimesNewRomanPSMT" w:eastAsiaTheme="minorHAnsi" w:hAnsi="TimesNewRomanPSMT" w:cs="TimesNewRomanPSMT"/>
          <w:sz w:val="28"/>
          <w:szCs w:val="28"/>
          <w:lang w:val="it-IT"/>
        </w:rPr>
        <w:t>essi alla partecipazione del ge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l</w:t>
      </w:r>
      <w:r w:rsidR="002128BB">
        <w:rPr>
          <w:rFonts w:ascii="TimesNewRomanPSMT" w:eastAsiaTheme="minorHAnsi" w:hAnsi="TimesNewRomanPSMT" w:cs="TimesNewRomanPSMT"/>
          <w:sz w:val="28"/>
          <w:szCs w:val="28"/>
          <w:lang w:val="it-IT"/>
        </w:rPr>
        <w:t>a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tiere a detti eventi e/o</w:t>
      </w:r>
      <w:r w:rsidR="002128BB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iniziative;</w:t>
      </w:r>
    </w:p>
    <w:p w14:paraId="5F5BEEB9" w14:textId="77777777" w:rsidR="00286D95" w:rsidRDefault="00286D95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</w:p>
    <w:p w14:paraId="7A89821C" w14:textId="4A5F5330" w:rsidR="00D330B0" w:rsidRPr="003B2D34" w:rsidRDefault="002D7279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  <w:t>4.</w:t>
      </w:r>
      <w:r w:rsidR="00A04FB6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  <w:t xml:space="preserve">4 </w:t>
      </w:r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Laddove, </w:t>
      </w:r>
      <w:r w:rsidR="00D330B0">
        <w:rPr>
          <w:rFonts w:ascii="TimesNewRomanPSMT" w:eastAsiaTheme="minorHAnsi" w:hAnsi="TimesNewRomanPSMT" w:cs="TimesNewRomanPSMT"/>
          <w:sz w:val="28"/>
          <w:szCs w:val="28"/>
          <w:lang w:val="it-IT"/>
        </w:rPr>
        <w:t>per i gelatieri assegnatari di una o più corone</w:t>
      </w:r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>, vi</w:t>
      </w:r>
      <w:r w:rsidR="003B2D34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fossero aziende, enti o pubbliche amministrazioni </w:t>
      </w:r>
      <w:proofErr w:type="gramStart"/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>interessate a</w:t>
      </w:r>
      <w:proofErr w:type="gramEnd"/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ingaggiarlo per attività</w:t>
      </w:r>
      <w:r w:rsidR="003B2D34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>promozionali, eventi, campagne pubblicitarie e ogni altro genere di attività connessa</w:t>
      </w:r>
      <w:r w:rsidR="003B2D34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>alla propria attività professionale nel settore gelateria e pasticceria, l’Organizzatore o</w:t>
      </w:r>
      <w:r w:rsidR="003B2D34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="00D330B0">
        <w:rPr>
          <w:rFonts w:ascii="TimesNewRomanPSMT" w:eastAsiaTheme="minorHAnsi" w:hAnsi="TimesNewRomanPSMT" w:cs="TimesNewRomanPSMT"/>
          <w:sz w:val="28"/>
          <w:szCs w:val="28"/>
          <w:lang w:val="it-IT"/>
        </w:rPr>
        <w:t>suoi aventi causa avranno</w:t>
      </w:r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l’esclusiva di valutare, gestire e definire eventuali accordi</w:t>
      </w:r>
      <w:r w:rsidR="003B2D34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>commerciali con tali realtà e di volta in volta sarà negoziato con il gelatiere il</w:t>
      </w:r>
      <w:r w:rsidR="003B2D34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="00A04FB6">
        <w:rPr>
          <w:rFonts w:ascii="TimesNewRomanPSMT" w:eastAsiaTheme="minorHAnsi" w:hAnsi="TimesNewRomanPSMT" w:cs="TimesNewRomanPSMT"/>
          <w:sz w:val="28"/>
          <w:szCs w:val="28"/>
          <w:lang w:val="it-IT"/>
        </w:rPr>
        <w:t>corrispettivo da corrispondergli in caso di buon esito di tali trattative commerciali.</w:t>
      </w:r>
      <w:r w:rsidR="003B2D34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="00D330B0">
        <w:rPr>
          <w:rFonts w:ascii="TimesNewRomanPSMT" w:eastAsiaTheme="minorHAnsi" w:hAnsi="TimesNewRomanPSMT" w:cs="TimesNewRomanPSMT"/>
          <w:sz w:val="28"/>
          <w:szCs w:val="28"/>
          <w:lang w:val="it-IT"/>
        </w:rPr>
        <w:t>Tale previsione è valevole per tutto il periodo in cui il gelatiere “coronato” farà parte della graduatoria</w:t>
      </w:r>
      <w:r w:rsidR="00D330B0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  <w:t>.</w:t>
      </w:r>
    </w:p>
    <w:p w14:paraId="085162F0" w14:textId="77777777" w:rsidR="002D7279" w:rsidRPr="00D330B0" w:rsidRDefault="002D7279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</w:p>
    <w:p w14:paraId="354D40EB" w14:textId="77777777" w:rsidR="00A04FB6" w:rsidRDefault="002D7279" w:rsidP="001C6102">
      <w:pPr>
        <w:widowControl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  <w:t>5</w:t>
      </w:r>
      <w:r w:rsidR="00A04FB6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  <w:t>. LICENZE</w:t>
      </w:r>
    </w:p>
    <w:p w14:paraId="20EDC45B" w14:textId="4C5403BD" w:rsidR="00A04FB6" w:rsidRDefault="00A04FB6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Ai gelatieri </w:t>
      </w:r>
      <w:r w:rsidR="007975A8">
        <w:rPr>
          <w:rFonts w:ascii="TimesNewRomanPSMT" w:eastAsiaTheme="minorHAnsi" w:hAnsi="TimesNewRomanPSMT" w:cs="TimesNewRomanPSMT"/>
          <w:sz w:val="28"/>
          <w:szCs w:val="28"/>
          <w:lang w:val="it-IT"/>
        </w:rPr>
        <w:t>assegnatari di una o più corone,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l’Organizzatore concede</w:t>
      </w:r>
      <w:r w:rsidR="002D7279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la licenza non esclusiva, perpetua, irrevocabile, interamente versata, senza alcuna</w:t>
      </w:r>
      <w:r w:rsidR="002D7279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limitazione territoriale, di utilizzo del mar</w:t>
      </w:r>
      <w:r w:rsidR="00D330B0">
        <w:rPr>
          <w:rFonts w:ascii="TimesNewRomanPSMT" w:eastAsiaTheme="minorHAnsi" w:hAnsi="TimesNewRomanPSMT" w:cs="TimesNewRomanPSMT"/>
          <w:sz w:val="28"/>
          <w:szCs w:val="28"/>
          <w:lang w:val="it-IT"/>
        </w:rPr>
        <w:t>chio “Gelatiere coronato Gelato Festival (anno di assegnazione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)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” e di sfrut</w:t>
      </w:r>
      <w:r w:rsidR="00D330B0">
        <w:rPr>
          <w:rFonts w:ascii="TimesNewRomanPSMT" w:eastAsiaTheme="minorHAnsi" w:hAnsi="TimesNewRomanPSMT" w:cs="TimesNewRomanPSMT"/>
          <w:sz w:val="28"/>
          <w:szCs w:val="28"/>
          <w:lang w:val="it-IT"/>
        </w:rPr>
        <w:t>tamento del titolo di “Gelatiere coronato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Gelato Festival</w:t>
      </w:r>
      <w:r w:rsidR="002D7279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="00D330B0">
        <w:rPr>
          <w:rFonts w:ascii="TimesNewRomanPSMT" w:eastAsiaTheme="minorHAnsi" w:hAnsi="TimesNewRomanPSMT" w:cs="TimesNewRomanPSMT"/>
          <w:sz w:val="28"/>
          <w:szCs w:val="28"/>
          <w:lang w:val="it-IT"/>
        </w:rPr>
        <w:t>(anno di assegnazione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)” per promuovere sé stesso e il proprio </w:t>
      </w:r>
      <w:r w:rsidR="00D330B0">
        <w:rPr>
          <w:rFonts w:ascii="TimesNewRomanPSMT" w:eastAsiaTheme="minorHAnsi" w:hAnsi="TimesNewRomanPSMT" w:cs="TimesNewRomanPSMT"/>
          <w:sz w:val="28"/>
          <w:szCs w:val="28"/>
          <w:lang w:val="it-IT"/>
        </w:rPr>
        <w:t>esercizio commercial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e. Il gelatiere non potrà utilizzare la</w:t>
      </w:r>
      <w:r w:rsidR="002D7279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licenza per pubblicizzare altre attività commerciali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ad esclusione della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propria.</w:t>
      </w:r>
      <w:r w:rsidR="002D7279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Ciascuno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gelatiere </w:t>
      </w:r>
      <w:r w:rsidR="00D330B0">
        <w:rPr>
          <w:rFonts w:ascii="TimesNewRomanPSMT" w:eastAsiaTheme="minorHAnsi" w:hAnsi="TimesNewRomanPSMT" w:cs="TimesNewRomanPSMT"/>
          <w:sz w:val="28"/>
          <w:szCs w:val="28"/>
          <w:lang w:val="it-IT"/>
        </w:rPr>
        <w:t>coronato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, a titolo di corrispettivo per la</w:t>
      </w:r>
      <w:r w:rsidR="002D7279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concessione della licenza di cui al punto precedente, concede a sua volta</w:t>
      </w:r>
      <w:r w:rsidR="002D7279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all’Organizzatore e suoi aventi causa una licenza non esclusiva, perpetua,</w:t>
      </w:r>
      <w:r w:rsidR="00E14F67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irrevocabile, interamente versata, senza alcuna limitazione territoriale, con il diritto di</w:t>
      </w:r>
      <w:r w:rsidR="00E14F67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="00D330B0">
        <w:rPr>
          <w:rFonts w:ascii="TimesNewRomanPSMT" w:eastAsiaTheme="minorHAnsi" w:hAnsi="TimesNewRomanPSMT" w:cs="TimesNewRomanPSMT"/>
          <w:sz w:val="28"/>
          <w:szCs w:val="28"/>
          <w:lang w:val="it-IT"/>
        </w:rPr>
        <w:t>utilizzare e realizzare i gusti con le relati</w:t>
      </w:r>
      <w:r w:rsidR="00E14F67">
        <w:rPr>
          <w:rFonts w:ascii="TimesNewRomanPSMT" w:eastAsiaTheme="minorHAnsi" w:hAnsi="TimesNewRomanPSMT" w:cs="TimesNewRomanPSMT"/>
          <w:sz w:val="28"/>
          <w:szCs w:val="28"/>
          <w:lang w:val="it-IT"/>
        </w:rPr>
        <w:t>ve ricette</w:t>
      </w:r>
      <w:r w:rsidR="00D330B0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con cui il gelatiere ha </w:t>
      </w:r>
      <w:r w:rsidR="00E14F67">
        <w:rPr>
          <w:rFonts w:ascii="TimesNewRomanPSMT" w:eastAsiaTheme="minorHAnsi" w:hAnsi="TimesNewRomanPSMT" w:cs="TimesNewRomanPSMT"/>
          <w:sz w:val="28"/>
          <w:szCs w:val="28"/>
          <w:lang w:val="it-IT"/>
        </w:rPr>
        <w:t>conseguito p</w:t>
      </w:r>
      <w:r w:rsidR="00F319EE">
        <w:rPr>
          <w:rFonts w:ascii="TimesNewRomanPSMT" w:eastAsiaTheme="minorHAnsi" w:hAnsi="TimesNewRomanPSMT" w:cs="TimesNewRomanPSMT"/>
          <w:sz w:val="28"/>
          <w:szCs w:val="28"/>
          <w:lang w:val="it-IT"/>
        </w:rPr>
        <w:t>iazzamenti sul podio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="00D330B0">
        <w:rPr>
          <w:rFonts w:ascii="TimesNewRomanPSMT" w:eastAsiaTheme="minorHAnsi" w:hAnsi="TimesNewRomanPSMT" w:cs="TimesNewRomanPSMT"/>
          <w:sz w:val="28"/>
          <w:szCs w:val="28"/>
          <w:lang w:val="it-IT"/>
        </w:rPr>
        <w:t>alle Manifestazioni di “Gelato Festival” ed eventi affiliati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,</w:t>
      </w:r>
      <w:r w:rsidR="00E14F67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="00D330B0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ivi inclusi la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denominazione, la raffigurazione della ricetta, del gusto e dei relativi</w:t>
      </w:r>
      <w:r w:rsidR="00E14F67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componenti, abbinato all’immagine del gelatiere per la sua promozione pubblicitaria,</w:t>
      </w:r>
      <w:r w:rsidR="00E14F67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senza limitazioni e con facoltà di modificare ovvero sfruttare, vendere, distribuire,</w:t>
      </w:r>
      <w:r w:rsidR="00E14F67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importare, esportare, anche con eventuali varianti ovvero con l’applicazione di</w:t>
      </w:r>
      <w:r w:rsidR="00E14F67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processi produttivi mediante eventuali ulteriori prodotti.</w:t>
      </w:r>
    </w:p>
    <w:p w14:paraId="5C929C37" w14:textId="77777777" w:rsidR="002D7279" w:rsidRDefault="002D7279" w:rsidP="001C6102">
      <w:pPr>
        <w:widowControl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</w:pPr>
    </w:p>
    <w:p w14:paraId="7F7FDCEB" w14:textId="77777777" w:rsidR="00A04FB6" w:rsidRDefault="002D7279" w:rsidP="001C6102">
      <w:pPr>
        <w:widowControl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  <w:t>6</w:t>
      </w:r>
      <w:r w:rsidR="00A04FB6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  <w:t>. RISERVATEZZA E PROPRIETA’ INTELLETTUALE</w:t>
      </w:r>
    </w:p>
    <w:p w14:paraId="494591EC" w14:textId="479F0D9A" w:rsidR="00A04FB6" w:rsidRDefault="00A04FB6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lastRenderedPageBreak/>
        <w:t xml:space="preserve">Il gelatiere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si 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impegna a mantenere confidenziali e riservate le informazioni</w:t>
      </w:r>
      <w:r w:rsidR="00E14F67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riguardanti l’altra parte o i servizi prestati.</w:t>
      </w:r>
      <w:r w:rsidR="00E14F67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Il gelatiere assume, per se stesso e per i propri assistenti e collaboratori da lui</w:t>
      </w:r>
      <w:r w:rsidR="00E14F67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="002D7279">
        <w:rPr>
          <w:rFonts w:ascii="TimesNewRomanPSMT" w:eastAsiaTheme="minorHAnsi" w:hAnsi="TimesNewRomanPSMT" w:cs="TimesNewRomanPSMT"/>
          <w:sz w:val="28"/>
          <w:szCs w:val="28"/>
          <w:lang w:val="it-IT"/>
        </w:rPr>
        <w:t>coinvolti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, uno specifico obbligo giuridicamente vincolante di</w:t>
      </w:r>
      <w:r w:rsidR="00E14F67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non utilizzare in nessun modo e sotto nessuna forma, fatte salve le previsioni</w:t>
      </w:r>
      <w:r w:rsidR="00E14F67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espressamente autorizzate nel presente regolamento, neppure per interposta persona,</w:t>
      </w:r>
      <w:r w:rsidR="00E14F67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le notizie, i marchi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ed</w:t>
      </w:r>
      <w:proofErr w:type="gramEnd"/>
      <w:r w:rsidR="002D7279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il know </w:t>
      </w:r>
      <w:proofErr w:type="spellStart"/>
      <w:r w:rsidR="002D7279">
        <w:rPr>
          <w:rFonts w:ascii="TimesNewRomanPSMT" w:eastAsiaTheme="minorHAnsi" w:hAnsi="TimesNewRomanPSMT" w:cs="TimesNewRomanPSMT"/>
          <w:sz w:val="28"/>
          <w:szCs w:val="28"/>
          <w:lang w:val="it-IT"/>
        </w:rPr>
        <w:t>how</w:t>
      </w:r>
      <w:proofErr w:type="spellEnd"/>
      <w:r w:rsidR="002D7279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relativi a “Gelato Festival”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e di non registrare, né utilizzare</w:t>
      </w:r>
      <w:r w:rsidR="002D7279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i segni distintivi Gelato Festival™, Gelato Festival Europa™, Gelato Festival</w:t>
      </w:r>
      <w:r w:rsidR="00E14F67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America™,</w:t>
      </w:r>
      <w:r w:rsidR="00F319EE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Gelato F</w:t>
      </w:r>
      <w:r w:rsidR="00E14F67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estival Japan™,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Gelato Festival World Masters™, Gelato Festival Challenge™</w:t>
      </w:r>
      <w:r w:rsidR="002D7279">
        <w:rPr>
          <w:rFonts w:ascii="TimesNewRomanPSMT" w:eastAsiaTheme="minorHAnsi" w:hAnsi="TimesNewRomanPSMT" w:cs="TimesNewRomanPSMT"/>
          <w:sz w:val="28"/>
          <w:szCs w:val="28"/>
          <w:lang w:val="it-IT"/>
        </w:rPr>
        <w:t>, Gelato Festival World Ranking™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o simili</w:t>
      </w:r>
      <w:r w:rsidR="002D7279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per contraddistinguere eventi simili o identici a quello oggetto del presente contratto.</w:t>
      </w:r>
      <w:r w:rsidR="002D7279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Il gelatiere riconosce inoltre la validità dei diritti di proprietà industriale e</w:t>
      </w:r>
      <w:r w:rsidR="002D7279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i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ntellettuale dell'Organizzatore e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si 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impegna a non contestarli in giudizio.</w:t>
      </w:r>
    </w:p>
    <w:p w14:paraId="0CFBE267" w14:textId="77777777" w:rsidR="002D7279" w:rsidRDefault="002D7279" w:rsidP="001C6102">
      <w:pPr>
        <w:widowControl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</w:pPr>
    </w:p>
    <w:p w14:paraId="6A0E8C76" w14:textId="5CF2BEF1" w:rsidR="00A04FB6" w:rsidRDefault="002D7279" w:rsidP="001C6102">
      <w:pPr>
        <w:widowControl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  <w:t>7</w:t>
      </w:r>
      <w:r w:rsidR="00A04FB6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  <w:t xml:space="preserve">. CANCELLAZIONE </w:t>
      </w: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  <w:t>DEL WORLD RANKING</w:t>
      </w:r>
      <w:r w:rsidR="00A04FB6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  <w:t>, MODIFICA E</w:t>
      </w:r>
      <w:r w:rsidR="00E14F67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  <w:t>ANNULLAMENTO</w:t>
      </w:r>
    </w:p>
    <w:p w14:paraId="4B2F7497" w14:textId="77777777" w:rsidR="00A04FB6" w:rsidRDefault="00A04FB6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L’Organizzatore si riserva il diritto di annullare </w:t>
      </w:r>
      <w:r w:rsidR="002D7279">
        <w:rPr>
          <w:rFonts w:ascii="TimesNewRomanPSMT" w:eastAsiaTheme="minorHAnsi" w:hAnsi="TimesNewRomanPSMT" w:cs="TimesNewRomanPSMT"/>
          <w:sz w:val="28"/>
          <w:szCs w:val="28"/>
          <w:lang w:val="it-IT"/>
        </w:rPr>
        <w:t>la graduatoria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o di mod</w:t>
      </w:r>
      <w:r w:rsidR="002D7279">
        <w:rPr>
          <w:rFonts w:ascii="TimesNewRomanPSMT" w:eastAsiaTheme="minorHAnsi" w:hAnsi="TimesNewRomanPSMT" w:cs="TimesNewRomanPSMT"/>
          <w:sz w:val="28"/>
          <w:szCs w:val="28"/>
          <w:lang w:val="it-IT"/>
        </w:rPr>
        <w:t>ificare, sostituire o cancellarla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, dandone semplice</w:t>
      </w:r>
      <w:r w:rsidR="002D7279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comunicazione al gelatiere, senza che ciò comporti alcun obbligo verso il gelatiere per alcun</w:t>
      </w:r>
      <w:r w:rsidR="002D7279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titolo o ragione.</w:t>
      </w:r>
    </w:p>
    <w:p w14:paraId="7698AA01" w14:textId="77777777" w:rsidR="002D7279" w:rsidRDefault="002D7279" w:rsidP="001C6102">
      <w:pPr>
        <w:widowControl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</w:pPr>
    </w:p>
    <w:p w14:paraId="59BEF0CE" w14:textId="77777777" w:rsidR="00A04FB6" w:rsidRDefault="00A04FB6" w:rsidP="001C6102">
      <w:pPr>
        <w:widowControl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  <w:t>8. PERDITA DIRITTI</w:t>
      </w:r>
    </w:p>
    <w:p w14:paraId="2659A1AC" w14:textId="524F7005" w:rsidR="00A04FB6" w:rsidRDefault="00A04FB6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Il concorrente che adotti comportamenti contrari alla legge e/o al presente</w:t>
      </w:r>
      <w:r w:rsidR="003B2D34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="002D7279">
        <w:rPr>
          <w:rFonts w:ascii="TimesNewRomanPSMT" w:eastAsiaTheme="minorHAnsi" w:hAnsi="TimesNewRomanPSMT" w:cs="TimesNewRomanPSMT"/>
          <w:sz w:val="28"/>
          <w:szCs w:val="28"/>
          <w:lang w:val="it-IT"/>
        </w:rPr>
        <w:t>regolamento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, con particolare riferimento alle previsioni di cui</w:t>
      </w:r>
      <w:r w:rsidR="003B2D34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proofErr w:type="gramStart"/>
      <w:r w:rsidR="002D7279">
        <w:rPr>
          <w:rFonts w:ascii="TimesNewRomanPSMT" w:eastAsiaTheme="minorHAnsi" w:hAnsi="TimesNewRomanPSMT" w:cs="TimesNewRomanPSMT"/>
          <w:sz w:val="28"/>
          <w:szCs w:val="28"/>
          <w:lang w:val="it-IT"/>
        </w:rPr>
        <w:t>all’articolo 1, 4 e 5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, perderà ogni diritto concernente </w:t>
      </w:r>
      <w:r w:rsidR="00771ED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il </w:t>
      </w:r>
      <w:r w:rsidR="003B2D34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“Gelato Festival</w:t>
      </w:r>
      <w:r w:rsidR="00771ED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World Ranking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”. L’Organizzatore, in caso di</w:t>
      </w:r>
      <w:r w:rsidR="003B2D34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violazione da parte del gelatiere alla l</w:t>
      </w:r>
      <w:r w:rsidR="00771ED5">
        <w:rPr>
          <w:rFonts w:ascii="TimesNewRomanPSMT" w:eastAsiaTheme="minorHAnsi" w:hAnsi="TimesNewRomanPSMT" w:cs="TimesNewRomanPSMT"/>
          <w:sz w:val="28"/>
          <w:szCs w:val="28"/>
          <w:lang w:val="it-IT"/>
        </w:rPr>
        <w:t>egge e/o al presente regolamento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,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provvederà a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contestare la violazione tramite posta elettronica con</w:t>
      </w:r>
      <w:r w:rsidR="003B2D34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l’assegnazione di un termine di 5 giorni per consentire al gelatiere le spiegazioni del</w:t>
      </w:r>
      <w:r w:rsidR="003B2D34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caso. In caso di mancata risposta ovvero di conclamata violazione non giustificata,</w:t>
      </w:r>
      <w:r w:rsidR="003B2D34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l’Organizzatore si riserva il diritto di:</w:t>
      </w:r>
    </w:p>
    <w:p w14:paraId="16CB1C9E" w14:textId="4C230973" w:rsidR="00A04FB6" w:rsidRDefault="00A04FB6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Calibri" w:eastAsiaTheme="minorHAnsi" w:hAnsi="Calibri" w:cs="Calibri"/>
          <w:sz w:val="28"/>
          <w:szCs w:val="28"/>
          <w:lang w:val="it-IT"/>
        </w:rPr>
        <w:t xml:space="preserve">-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sospendere o revocare</w:t>
      </w:r>
      <w:r w:rsidR="00771ED5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i diritti di cui all’articolo </w:t>
      </w:r>
      <w:proofErr w:type="gramStart"/>
      <w:r w:rsidR="00771ED5">
        <w:rPr>
          <w:rFonts w:ascii="TimesNewRomanPSMT" w:eastAsiaTheme="minorHAnsi" w:hAnsi="TimesNewRomanPSMT" w:cs="TimesNewRomanPSMT"/>
          <w:sz w:val="28"/>
          <w:szCs w:val="28"/>
          <w:lang w:val="it-IT"/>
        </w:rPr>
        <w:t>5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relativamente alla licenza</w:t>
      </w:r>
      <w:r w:rsidR="003B2D34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concessa al gelatiere vincitore per l’uso del marchio e del titolo relativo;</w:t>
      </w:r>
    </w:p>
    <w:p w14:paraId="1CC70829" w14:textId="4962850B" w:rsidR="00A04FB6" w:rsidRDefault="00A04FB6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Calibri" w:eastAsiaTheme="minorHAnsi" w:hAnsi="Calibri" w:cs="Calibri"/>
          <w:sz w:val="28"/>
          <w:szCs w:val="28"/>
          <w:lang w:val="it-IT"/>
        </w:rPr>
        <w:t xml:space="preserve">-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sospendere per un periodo o revocare per sempre i diritti conferiti al gelatiere</w:t>
      </w:r>
      <w:r w:rsidR="003B2D34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in seguito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alla </w:t>
      </w:r>
      <w:proofErr w:type="gramEnd"/>
      <w:r w:rsidR="00771ED5">
        <w:rPr>
          <w:rFonts w:ascii="TimesNewRomanPSMT" w:eastAsiaTheme="minorHAnsi" w:hAnsi="TimesNewRomanPSMT" w:cs="TimesNewRomanPSMT"/>
          <w:sz w:val="28"/>
          <w:szCs w:val="28"/>
          <w:lang w:val="it-IT"/>
        </w:rPr>
        <w:t>ammissione alla graduatoria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;</w:t>
      </w:r>
    </w:p>
    <w:p w14:paraId="45903F84" w14:textId="67941956" w:rsidR="00A04FB6" w:rsidRDefault="00A04FB6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Il mantenimento delle medesime condizioni previste </w:t>
      </w:r>
      <w:r w:rsidR="00771ED5">
        <w:rPr>
          <w:rFonts w:ascii="TimesNewRomanPSMT" w:eastAsiaTheme="minorHAnsi" w:hAnsi="TimesNewRomanPSMT" w:cs="TimesNewRomanPSMT"/>
          <w:sz w:val="28"/>
          <w:szCs w:val="28"/>
          <w:lang w:val="it-IT"/>
        </w:rPr>
        <w:t>nel presente Regolamento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: la persona fisica (il gelatiere), la persona giuridica</w:t>
      </w:r>
      <w:r w:rsidR="003B2D34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rappresentata (società) e l’eventuale franchising di affiliazione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debbono</w:t>
      </w:r>
      <w:proofErr w:type="gramEnd"/>
      <w:r w:rsidR="003B2D34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imprescindibilmente essere conservate sia in sede di ammissione, sia in tutte le fasi</w:t>
      </w:r>
      <w:r w:rsidR="003B2D34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successive d</w:t>
      </w:r>
      <w:r w:rsidR="00771ED5">
        <w:rPr>
          <w:rFonts w:ascii="TimesNewRomanPSMT" w:eastAsiaTheme="minorHAnsi" w:hAnsi="TimesNewRomanPSMT" w:cs="TimesNewRomanPSMT"/>
          <w:sz w:val="28"/>
          <w:szCs w:val="28"/>
          <w:lang w:val="it-IT"/>
        </w:rPr>
        <w:t>i “Gelato Festival World Ranking”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al fine di mantenere i</w:t>
      </w:r>
      <w:r w:rsidR="003B2D34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diritti previsti. Conseguentemente, nell’ipotesi in cui dovessero venire meno o</w:t>
      </w:r>
      <w:r w:rsidR="003B2D34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modificarsi una o più di tali condizioni sopra richiamate, l’Organizzatore si riserva il</w:t>
      </w:r>
      <w:r w:rsidR="003B2D34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diritto a proprio insindacabile giudizio di sospendere</w:t>
      </w:r>
      <w:r w:rsidR="00771ED5">
        <w:rPr>
          <w:rFonts w:ascii="TimesNewRomanPSMT" w:eastAsiaTheme="minorHAnsi" w:hAnsi="TimesNewRomanPSMT" w:cs="TimesNewRomanPSMT"/>
          <w:sz w:val="28"/>
          <w:szCs w:val="28"/>
          <w:lang w:val="it-IT"/>
        </w:rPr>
        <w:t>, modificare</w:t>
      </w: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e/o revocare tali diritti.</w:t>
      </w:r>
    </w:p>
    <w:p w14:paraId="27DC3576" w14:textId="77777777" w:rsidR="00DF5298" w:rsidRDefault="00DF5298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</w:p>
    <w:p w14:paraId="7E95B552" w14:textId="08C80E14" w:rsidR="00DF5298" w:rsidRDefault="00DF5298" w:rsidP="00DF5298">
      <w:pPr>
        <w:widowControl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  <w:lastRenderedPageBreak/>
        <w:t>9. DURATA</w:t>
      </w:r>
    </w:p>
    <w:p w14:paraId="5059F3C3" w14:textId="77777777" w:rsidR="00DF5298" w:rsidRDefault="00DF5298" w:rsidP="00DF5298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Per qualsiasi controversia dovesse insorgere circa l’interpretazione, l’esecuzione e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la</w:t>
      </w:r>
      <w:proofErr w:type="gramEnd"/>
    </w:p>
    <w:p w14:paraId="25E96C1D" w14:textId="77777777" w:rsidR="00DF5298" w:rsidRDefault="00DF5298" w:rsidP="00DF5298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risoluzione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del presente regolamento sarà competente in via esclusiva il Foro di</w:t>
      </w:r>
    </w:p>
    <w:p w14:paraId="06E55A13" w14:textId="77777777" w:rsidR="00DF5298" w:rsidRDefault="00DF5298" w:rsidP="00DF5298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Firenze.</w:t>
      </w:r>
    </w:p>
    <w:p w14:paraId="49E17E33" w14:textId="77777777" w:rsidR="002D7279" w:rsidRDefault="002D7279" w:rsidP="001C6102">
      <w:pPr>
        <w:widowControl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</w:pPr>
      <w:bookmarkStart w:id="1" w:name="_GoBack"/>
      <w:bookmarkEnd w:id="1"/>
    </w:p>
    <w:p w14:paraId="6AB33CCC" w14:textId="6DF6517B" w:rsidR="00A04FB6" w:rsidRDefault="00DF5298" w:rsidP="001C6102">
      <w:pPr>
        <w:widowControl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  <w:t>10</w:t>
      </w:r>
      <w:r w:rsidR="00A04FB6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it-IT"/>
        </w:rPr>
        <w:t>. CONTROVERSIE</w:t>
      </w:r>
    </w:p>
    <w:p w14:paraId="793048E1" w14:textId="77777777" w:rsidR="00A04FB6" w:rsidRDefault="00A04FB6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Per qualsiasi controversia dovesse insorgere circa l’interpretazione, l’esecuzione e la</w:t>
      </w:r>
    </w:p>
    <w:p w14:paraId="4C68D9B9" w14:textId="77777777" w:rsidR="00A04FB6" w:rsidRDefault="00A04FB6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risoluzione del presente regolamento sarà competente in via esclusiva il Foro di</w:t>
      </w:r>
    </w:p>
    <w:p w14:paraId="6D755CF4" w14:textId="77777777" w:rsidR="00A04FB6" w:rsidRDefault="00A04FB6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Firenze.</w:t>
      </w:r>
    </w:p>
    <w:p w14:paraId="4A7BF92C" w14:textId="77777777" w:rsidR="002D7279" w:rsidRDefault="002D7279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</w:p>
    <w:p w14:paraId="1112E2A1" w14:textId="77777777" w:rsidR="00A04FB6" w:rsidRDefault="00A04FB6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Luogo ______________________ Data ____________________________</w:t>
      </w:r>
    </w:p>
    <w:p w14:paraId="475378C7" w14:textId="77777777" w:rsidR="00E14F67" w:rsidRDefault="00E14F67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</w:p>
    <w:p w14:paraId="1C8D0592" w14:textId="77777777" w:rsidR="00A04FB6" w:rsidRDefault="00A04FB6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Nome _________________________________</w:t>
      </w:r>
    </w:p>
    <w:p w14:paraId="684D3631" w14:textId="77777777" w:rsidR="00E14F67" w:rsidRDefault="00E14F67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</w:p>
    <w:p w14:paraId="691B65AA" w14:textId="77777777" w:rsidR="00A04FB6" w:rsidRDefault="00A04FB6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Cognome _________________________________________</w:t>
      </w:r>
    </w:p>
    <w:p w14:paraId="7524F613" w14:textId="77777777" w:rsidR="00E14F67" w:rsidRDefault="00E14F67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</w:p>
    <w:p w14:paraId="5B180A5D" w14:textId="77777777" w:rsidR="00A04FB6" w:rsidRDefault="00A04FB6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Società rappresentata ___________________________________</w:t>
      </w:r>
    </w:p>
    <w:p w14:paraId="260135E8" w14:textId="77777777" w:rsidR="00E14F67" w:rsidRDefault="00E14F67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</w:p>
    <w:p w14:paraId="4452894C" w14:textId="77777777" w:rsidR="00A04FB6" w:rsidRDefault="00A04FB6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Eventuale affiliazione a franchising ______________________________</w:t>
      </w:r>
    </w:p>
    <w:p w14:paraId="2D69F796" w14:textId="77777777" w:rsidR="00A04FB6" w:rsidRDefault="00A04FB6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(indicare il nome del Franchisor)</w:t>
      </w:r>
    </w:p>
    <w:p w14:paraId="379CE6C3" w14:textId="77777777" w:rsidR="00E14F67" w:rsidRDefault="00E14F67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</w:p>
    <w:p w14:paraId="554BFA33" w14:textId="77777777" w:rsidR="00A04FB6" w:rsidRDefault="00A04FB6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Firma per integrale accettazione</w:t>
      </w:r>
    </w:p>
    <w:p w14:paraId="441DD3CF" w14:textId="77777777" w:rsidR="00E14F67" w:rsidRDefault="00E14F67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</w:p>
    <w:p w14:paraId="5ECA6605" w14:textId="77777777" w:rsidR="00A04FB6" w:rsidRDefault="00A04FB6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____________________________</w:t>
      </w:r>
    </w:p>
    <w:p w14:paraId="15B8B273" w14:textId="77777777" w:rsidR="002D7279" w:rsidRPr="00E14F67" w:rsidRDefault="002D7279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</w:p>
    <w:p w14:paraId="090ADDD8" w14:textId="7E6FF378" w:rsidR="00A04FB6" w:rsidRPr="00E14F67" w:rsidRDefault="00A04FB6" w:rsidP="003975C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 w:rsidRPr="00E14F67">
        <w:rPr>
          <w:rFonts w:ascii="TimesNewRomanPSMT" w:eastAsiaTheme="minorHAnsi" w:hAnsi="TimesNewRomanPSMT" w:cs="TimesNewRomanPSMT"/>
          <w:sz w:val="28"/>
          <w:szCs w:val="28"/>
          <w:lang w:val="it-IT"/>
        </w:rPr>
        <w:t>Si approvano espressamente, ai sensi e per gli effetti di cui agli artt. 1341-1342 c.c., i</w:t>
      </w:r>
      <w:r w:rsidR="003975CE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Pr="00E14F67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seguenti articoli: 3) </w:t>
      </w:r>
      <w:r w:rsidR="00E14F67" w:rsidRPr="00E14F67">
        <w:rPr>
          <w:rFonts w:ascii="TimesNewRomanPSMT" w:eastAsiaTheme="minorHAnsi" w:hAnsi="TimesNewRomanPSMT" w:cs="TimesNewRomanPSMT"/>
          <w:sz w:val="28"/>
          <w:szCs w:val="28"/>
          <w:lang w:val="it-IT"/>
        </w:rPr>
        <w:t>Graduatoria</w:t>
      </w:r>
      <w:r w:rsidRPr="00E14F67">
        <w:rPr>
          <w:rFonts w:ascii="TimesNewRomanPSMT" w:eastAsiaTheme="minorHAnsi" w:hAnsi="TimesNewRomanPSMT" w:cs="TimesNewRomanPSMT"/>
          <w:sz w:val="28"/>
          <w:szCs w:val="28"/>
          <w:lang w:val="it-IT"/>
        </w:rPr>
        <w:t>,</w:t>
      </w:r>
      <w:r w:rsidR="00E14F67" w:rsidRPr="00E14F67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3.1) Criteri, 3.2) </w:t>
      </w:r>
      <w:r w:rsidR="003975CE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Punteggi, 3.3) Cumulabilità dei </w:t>
      </w:r>
      <w:r w:rsidR="00E14F67" w:rsidRPr="00E14F67">
        <w:rPr>
          <w:rFonts w:ascii="TimesNewRomanPSMT" w:eastAsiaTheme="minorHAnsi" w:hAnsi="TimesNewRomanPSMT" w:cs="TimesNewRomanPSMT"/>
          <w:sz w:val="28"/>
          <w:szCs w:val="28"/>
          <w:lang w:val="it-IT"/>
        </w:rPr>
        <w:t>punteggi, 3.4) Perdita di punteggi, 3.5) Premi in corone,</w:t>
      </w:r>
      <w:proofErr w:type="gramStart"/>
      <w:r w:rsidR="00E14F67" w:rsidRPr="00E14F67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Pr="00E14F67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proofErr w:type="gramEnd"/>
      <w:r w:rsidR="00E14F67" w:rsidRPr="00E14F67">
        <w:rPr>
          <w:rFonts w:ascii="TimesNewRomanPSMT" w:eastAsiaTheme="minorHAnsi" w:hAnsi="TimesNewRomanPSMT" w:cs="TimesNewRomanPSMT"/>
          <w:sz w:val="28"/>
          <w:szCs w:val="28"/>
          <w:lang w:val="it-IT"/>
        </w:rPr>
        <w:t>4</w:t>
      </w:r>
      <w:r w:rsidRPr="00E14F67">
        <w:rPr>
          <w:rFonts w:ascii="TimesNewRomanPSMT" w:eastAsiaTheme="minorHAnsi" w:hAnsi="TimesNewRomanPSMT" w:cs="TimesNewRomanPSMT"/>
          <w:sz w:val="28"/>
          <w:szCs w:val="28"/>
          <w:lang w:val="it-IT"/>
        </w:rPr>
        <w:t>) promozione, visibilità,</w:t>
      </w:r>
      <w:r w:rsidR="003975CE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</w:t>
      </w:r>
      <w:r w:rsidRPr="00E14F67">
        <w:rPr>
          <w:rFonts w:ascii="TimesNewRomanPSMT" w:eastAsiaTheme="minorHAnsi" w:hAnsi="TimesNewRomanPSMT" w:cs="TimesNewRomanPSMT"/>
          <w:sz w:val="28"/>
          <w:szCs w:val="28"/>
          <w:lang w:val="it-IT"/>
        </w:rPr>
        <w:t>diritti di immag</w:t>
      </w:r>
      <w:r w:rsidR="00E14F67" w:rsidRPr="00E14F67">
        <w:rPr>
          <w:rFonts w:ascii="TimesNewRomanPSMT" w:eastAsiaTheme="minorHAnsi" w:hAnsi="TimesNewRomanPSMT" w:cs="TimesNewRomanPSMT"/>
          <w:sz w:val="28"/>
          <w:szCs w:val="28"/>
          <w:lang w:val="it-IT"/>
        </w:rPr>
        <w:t>ine e di sfruttamento economico e seguenti 4.1, 4.2, 4.3, 4.4, 5</w:t>
      </w:r>
      <w:r w:rsidRPr="00E14F67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) </w:t>
      </w:r>
      <w:r w:rsidR="003975CE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Licenze, </w:t>
      </w:r>
      <w:r w:rsidR="00E14F67" w:rsidRPr="00E14F67">
        <w:rPr>
          <w:rFonts w:ascii="TimesNewRomanPSMT" w:eastAsiaTheme="minorHAnsi" w:hAnsi="TimesNewRomanPSMT" w:cs="TimesNewRomanPSMT"/>
          <w:sz w:val="28"/>
          <w:szCs w:val="28"/>
          <w:lang w:val="it-IT"/>
        </w:rPr>
        <w:t>6</w:t>
      </w:r>
      <w:r w:rsidRPr="00E14F67">
        <w:rPr>
          <w:rFonts w:ascii="TimesNewRomanPSMT" w:eastAsiaTheme="minorHAnsi" w:hAnsi="TimesNewRomanPSMT" w:cs="TimesNewRomanPSMT"/>
          <w:sz w:val="28"/>
          <w:szCs w:val="28"/>
          <w:lang w:val="it-IT"/>
        </w:rPr>
        <w:t>)</w:t>
      </w:r>
      <w:r w:rsidR="00E14F67" w:rsidRPr="00E14F67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Riservatezza e proprietà intellettuale, 7) </w:t>
      </w:r>
      <w:r w:rsidRPr="00E14F67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cancellazione </w:t>
      </w:r>
      <w:r w:rsidR="00E14F67" w:rsidRPr="00E14F67">
        <w:rPr>
          <w:rFonts w:ascii="TimesNewRomanPSMT" w:eastAsiaTheme="minorHAnsi" w:hAnsi="TimesNewRomanPSMT" w:cs="TimesNewRomanPSMT"/>
          <w:sz w:val="28"/>
          <w:szCs w:val="28"/>
          <w:lang w:val="it-IT"/>
        </w:rPr>
        <w:t>del World Ranking</w:t>
      </w:r>
      <w:r w:rsidR="003975CE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, modifica </w:t>
      </w:r>
      <w:r w:rsidRPr="00E14F67">
        <w:rPr>
          <w:rFonts w:ascii="TimesNewRomanPSMT" w:eastAsiaTheme="minorHAnsi" w:hAnsi="TimesNewRomanPSMT" w:cs="TimesNewRomanPSMT"/>
          <w:sz w:val="28"/>
          <w:szCs w:val="28"/>
          <w:lang w:val="it-IT"/>
        </w:rPr>
        <w:t>e</w:t>
      </w:r>
      <w:r w:rsidR="00E14F67" w:rsidRPr="00E14F67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 annullamento, </w:t>
      </w:r>
      <w:r w:rsidRPr="00E14F67">
        <w:rPr>
          <w:rFonts w:ascii="TimesNewRomanPSMT" w:eastAsiaTheme="minorHAnsi" w:hAnsi="TimesNewRomanPSMT" w:cs="TimesNewRomanPSMT"/>
          <w:sz w:val="28"/>
          <w:szCs w:val="28"/>
          <w:lang w:val="it-IT"/>
        </w:rPr>
        <w:t>8) perdita dirit</w:t>
      </w:r>
      <w:r w:rsidR="00E14F67" w:rsidRPr="00E14F67">
        <w:rPr>
          <w:rFonts w:ascii="TimesNewRomanPSMT" w:eastAsiaTheme="minorHAnsi" w:hAnsi="TimesNewRomanPSMT" w:cs="TimesNewRomanPSMT"/>
          <w:sz w:val="28"/>
          <w:szCs w:val="28"/>
          <w:lang w:val="it-IT"/>
        </w:rPr>
        <w:t xml:space="preserve">ti e ipotesi ivi disciplinate, </w:t>
      </w:r>
      <w:r w:rsidR="00DF5298">
        <w:rPr>
          <w:rFonts w:ascii="TimesNewRomanPSMT" w:eastAsiaTheme="minorHAnsi" w:hAnsi="TimesNewRomanPSMT" w:cs="TimesNewRomanPSMT"/>
          <w:sz w:val="28"/>
          <w:szCs w:val="28"/>
          <w:lang w:val="it-IT"/>
        </w:rPr>
        <w:t>9) durata, 10</w:t>
      </w:r>
      <w:r w:rsidRPr="00E14F67">
        <w:rPr>
          <w:rFonts w:ascii="TimesNewRomanPSMT" w:eastAsiaTheme="minorHAnsi" w:hAnsi="TimesNewRomanPSMT" w:cs="TimesNewRomanPSMT"/>
          <w:sz w:val="28"/>
          <w:szCs w:val="28"/>
          <w:lang w:val="it-IT"/>
        </w:rPr>
        <w:t>) controversie.</w:t>
      </w:r>
    </w:p>
    <w:p w14:paraId="00ED54E1" w14:textId="77777777" w:rsidR="002D7279" w:rsidRDefault="002D7279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</w:p>
    <w:p w14:paraId="38DE52DE" w14:textId="70DFD77A" w:rsidR="00E14F67" w:rsidRDefault="00A04FB6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it-IT"/>
        </w:rPr>
        <w:t>Firma per integrale accettazione</w:t>
      </w:r>
    </w:p>
    <w:p w14:paraId="095392FD" w14:textId="77777777" w:rsidR="007975A8" w:rsidRDefault="007975A8" w:rsidP="001C6102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it-IT"/>
        </w:rPr>
      </w:pPr>
    </w:p>
    <w:p w14:paraId="7C9C1DBC" w14:textId="77777777" w:rsidR="00513748" w:rsidRDefault="00A04FB6" w:rsidP="001C6102">
      <w:pPr>
        <w:pStyle w:val="Corpodeltesto"/>
        <w:spacing w:before="5"/>
        <w:ind w:left="0"/>
        <w:rPr>
          <w:rFonts w:ascii="TimesNewRomanPSMT" w:eastAsiaTheme="minorHAnsi" w:hAnsi="TimesNewRomanPSMT" w:cs="TimesNewRomanPSMT"/>
          <w:lang w:val="it-IT"/>
        </w:rPr>
      </w:pPr>
      <w:r>
        <w:rPr>
          <w:rFonts w:ascii="TimesNewRomanPSMT" w:eastAsiaTheme="minorHAnsi" w:hAnsi="TimesNewRomanPSMT" w:cs="TimesNewRomanPSMT"/>
          <w:lang w:val="it-IT"/>
        </w:rPr>
        <w:t>____________________________</w:t>
      </w:r>
    </w:p>
    <w:p w14:paraId="758A0350" w14:textId="77777777" w:rsidR="004B1D3A" w:rsidRDefault="004B1D3A" w:rsidP="001C6102">
      <w:pPr>
        <w:pStyle w:val="Corpodeltesto"/>
        <w:spacing w:before="5"/>
        <w:ind w:left="0"/>
        <w:rPr>
          <w:sz w:val="11"/>
        </w:rPr>
      </w:pPr>
    </w:p>
    <w:sectPr w:rsidR="004B1D3A">
      <w:footerReference w:type="default" r:id="rId8"/>
      <w:pgSz w:w="11900" w:h="16840"/>
      <w:pgMar w:top="1600" w:right="1020" w:bottom="2200" w:left="1020" w:header="0" w:footer="201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735EE" w14:textId="77777777" w:rsidR="00315A56" w:rsidRDefault="00315A56">
      <w:r>
        <w:separator/>
      </w:r>
    </w:p>
  </w:endnote>
  <w:endnote w:type="continuationSeparator" w:id="0">
    <w:p w14:paraId="72A19295" w14:textId="77777777" w:rsidR="00315A56" w:rsidRDefault="0031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92CDD" w14:textId="336EB228" w:rsidR="00315A56" w:rsidRDefault="00315A56">
    <w:pPr>
      <w:pStyle w:val="Corpodeltesto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DBD68" w14:textId="77777777" w:rsidR="00315A56" w:rsidRDefault="00315A56">
      <w:r>
        <w:separator/>
      </w:r>
    </w:p>
  </w:footnote>
  <w:footnote w:type="continuationSeparator" w:id="0">
    <w:p w14:paraId="014081A6" w14:textId="77777777" w:rsidR="00315A56" w:rsidRDefault="00315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7123"/>
    <w:multiLevelType w:val="multilevel"/>
    <w:tmpl w:val="40A8D7BC"/>
    <w:lvl w:ilvl="0">
      <w:start w:val="8"/>
      <w:numFmt w:val="decimal"/>
      <w:lvlText w:val="%1."/>
      <w:lvlJc w:val="left"/>
      <w:pPr>
        <w:ind w:left="112" w:hanging="28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742" w:hanging="63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1753" w:hanging="630"/>
      </w:pPr>
      <w:rPr>
        <w:rFonts w:hint="default"/>
      </w:rPr>
    </w:lvl>
    <w:lvl w:ilvl="3">
      <w:numFmt w:val="bullet"/>
      <w:lvlText w:val="•"/>
      <w:lvlJc w:val="left"/>
      <w:pPr>
        <w:ind w:left="2766" w:hanging="630"/>
      </w:pPr>
      <w:rPr>
        <w:rFonts w:hint="default"/>
      </w:rPr>
    </w:lvl>
    <w:lvl w:ilvl="4">
      <w:numFmt w:val="bullet"/>
      <w:lvlText w:val="•"/>
      <w:lvlJc w:val="left"/>
      <w:pPr>
        <w:ind w:left="3780" w:hanging="630"/>
      </w:pPr>
      <w:rPr>
        <w:rFonts w:hint="default"/>
      </w:rPr>
    </w:lvl>
    <w:lvl w:ilvl="5">
      <w:numFmt w:val="bullet"/>
      <w:lvlText w:val="•"/>
      <w:lvlJc w:val="left"/>
      <w:pPr>
        <w:ind w:left="4793" w:hanging="630"/>
      </w:pPr>
      <w:rPr>
        <w:rFonts w:hint="default"/>
      </w:rPr>
    </w:lvl>
    <w:lvl w:ilvl="6">
      <w:numFmt w:val="bullet"/>
      <w:lvlText w:val="•"/>
      <w:lvlJc w:val="left"/>
      <w:pPr>
        <w:ind w:left="5806" w:hanging="630"/>
      </w:pPr>
      <w:rPr>
        <w:rFonts w:hint="default"/>
      </w:rPr>
    </w:lvl>
    <w:lvl w:ilvl="7">
      <w:numFmt w:val="bullet"/>
      <w:lvlText w:val="•"/>
      <w:lvlJc w:val="left"/>
      <w:pPr>
        <w:ind w:left="6820" w:hanging="630"/>
      </w:pPr>
      <w:rPr>
        <w:rFonts w:hint="default"/>
      </w:rPr>
    </w:lvl>
    <w:lvl w:ilvl="8">
      <w:numFmt w:val="bullet"/>
      <w:lvlText w:val="•"/>
      <w:lvlJc w:val="left"/>
      <w:pPr>
        <w:ind w:left="7833" w:hanging="630"/>
      </w:pPr>
      <w:rPr>
        <w:rFonts w:hint="default"/>
      </w:rPr>
    </w:lvl>
  </w:abstractNum>
  <w:abstractNum w:abstractNumId="1">
    <w:nsid w:val="0D4B37A4"/>
    <w:multiLevelType w:val="hybridMultilevel"/>
    <w:tmpl w:val="F00EED42"/>
    <w:lvl w:ilvl="0" w:tplc="B134B308">
      <w:start w:val="144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62EA7"/>
    <w:multiLevelType w:val="hybridMultilevel"/>
    <w:tmpl w:val="D37A6D8E"/>
    <w:lvl w:ilvl="0" w:tplc="449EF4B0">
      <w:start w:val="1"/>
      <w:numFmt w:val="decimal"/>
      <w:lvlText w:val="%1."/>
      <w:lvlJc w:val="left"/>
      <w:pPr>
        <w:ind w:left="112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C17086CA">
      <w:numFmt w:val="bullet"/>
      <w:lvlText w:val="-"/>
      <w:lvlJc w:val="left"/>
      <w:pPr>
        <w:ind w:left="820" w:hanging="348"/>
      </w:pPr>
      <w:rPr>
        <w:rFonts w:ascii="Trebuchet MS" w:eastAsia="Trebuchet MS" w:hAnsi="Trebuchet MS" w:cs="Trebuchet MS" w:hint="default"/>
        <w:w w:val="82"/>
        <w:sz w:val="28"/>
        <w:szCs w:val="28"/>
      </w:rPr>
    </w:lvl>
    <w:lvl w:ilvl="2" w:tplc="7E5E8322">
      <w:numFmt w:val="bullet"/>
      <w:lvlText w:val="•"/>
      <w:lvlJc w:val="left"/>
      <w:pPr>
        <w:ind w:left="1824" w:hanging="348"/>
      </w:pPr>
      <w:rPr>
        <w:rFonts w:hint="default"/>
      </w:rPr>
    </w:lvl>
    <w:lvl w:ilvl="3" w:tplc="1FB6CA6A">
      <w:numFmt w:val="bullet"/>
      <w:lvlText w:val="•"/>
      <w:lvlJc w:val="left"/>
      <w:pPr>
        <w:ind w:left="2828" w:hanging="348"/>
      </w:pPr>
      <w:rPr>
        <w:rFonts w:hint="default"/>
      </w:rPr>
    </w:lvl>
    <w:lvl w:ilvl="4" w:tplc="C67870A2">
      <w:numFmt w:val="bullet"/>
      <w:lvlText w:val="•"/>
      <w:lvlJc w:val="left"/>
      <w:pPr>
        <w:ind w:left="3833" w:hanging="348"/>
      </w:pPr>
      <w:rPr>
        <w:rFonts w:hint="default"/>
      </w:rPr>
    </w:lvl>
    <w:lvl w:ilvl="5" w:tplc="53820CCE">
      <w:numFmt w:val="bullet"/>
      <w:lvlText w:val="•"/>
      <w:lvlJc w:val="left"/>
      <w:pPr>
        <w:ind w:left="4837" w:hanging="348"/>
      </w:pPr>
      <w:rPr>
        <w:rFonts w:hint="default"/>
      </w:rPr>
    </w:lvl>
    <w:lvl w:ilvl="6" w:tplc="98DCC266">
      <w:numFmt w:val="bullet"/>
      <w:lvlText w:val="•"/>
      <w:lvlJc w:val="left"/>
      <w:pPr>
        <w:ind w:left="5842" w:hanging="348"/>
      </w:pPr>
      <w:rPr>
        <w:rFonts w:hint="default"/>
      </w:rPr>
    </w:lvl>
    <w:lvl w:ilvl="7" w:tplc="5EB49B4A">
      <w:numFmt w:val="bullet"/>
      <w:lvlText w:val="•"/>
      <w:lvlJc w:val="left"/>
      <w:pPr>
        <w:ind w:left="6846" w:hanging="348"/>
      </w:pPr>
      <w:rPr>
        <w:rFonts w:hint="default"/>
      </w:rPr>
    </w:lvl>
    <w:lvl w:ilvl="8" w:tplc="E35E33A0">
      <w:numFmt w:val="bullet"/>
      <w:lvlText w:val="•"/>
      <w:lvlJc w:val="left"/>
      <w:pPr>
        <w:ind w:left="7851" w:hanging="348"/>
      </w:pPr>
      <w:rPr>
        <w:rFonts w:hint="default"/>
      </w:rPr>
    </w:lvl>
  </w:abstractNum>
  <w:abstractNum w:abstractNumId="3">
    <w:nsid w:val="24E22994"/>
    <w:multiLevelType w:val="multilevel"/>
    <w:tmpl w:val="EB3057A6"/>
    <w:lvl w:ilvl="0">
      <w:start w:val="6"/>
      <w:numFmt w:val="decimal"/>
      <w:lvlText w:val="%1"/>
      <w:lvlJc w:val="left"/>
      <w:pPr>
        <w:ind w:left="112" w:hanging="50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50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068" w:hanging="502"/>
      </w:pPr>
      <w:rPr>
        <w:rFonts w:hint="default"/>
      </w:rPr>
    </w:lvl>
    <w:lvl w:ilvl="3">
      <w:numFmt w:val="bullet"/>
      <w:lvlText w:val="•"/>
      <w:lvlJc w:val="left"/>
      <w:pPr>
        <w:ind w:left="3042" w:hanging="502"/>
      </w:pPr>
      <w:rPr>
        <w:rFonts w:hint="default"/>
      </w:rPr>
    </w:lvl>
    <w:lvl w:ilvl="4">
      <w:numFmt w:val="bullet"/>
      <w:lvlText w:val="•"/>
      <w:lvlJc w:val="left"/>
      <w:pPr>
        <w:ind w:left="4016" w:hanging="502"/>
      </w:pPr>
      <w:rPr>
        <w:rFonts w:hint="default"/>
      </w:rPr>
    </w:lvl>
    <w:lvl w:ilvl="5">
      <w:numFmt w:val="bullet"/>
      <w:lvlText w:val="•"/>
      <w:lvlJc w:val="left"/>
      <w:pPr>
        <w:ind w:left="4990" w:hanging="502"/>
      </w:pPr>
      <w:rPr>
        <w:rFonts w:hint="default"/>
      </w:rPr>
    </w:lvl>
    <w:lvl w:ilvl="6">
      <w:numFmt w:val="bullet"/>
      <w:lvlText w:val="•"/>
      <w:lvlJc w:val="left"/>
      <w:pPr>
        <w:ind w:left="5964" w:hanging="502"/>
      </w:pPr>
      <w:rPr>
        <w:rFonts w:hint="default"/>
      </w:rPr>
    </w:lvl>
    <w:lvl w:ilvl="7">
      <w:numFmt w:val="bullet"/>
      <w:lvlText w:val="•"/>
      <w:lvlJc w:val="left"/>
      <w:pPr>
        <w:ind w:left="6938" w:hanging="502"/>
      </w:pPr>
      <w:rPr>
        <w:rFonts w:hint="default"/>
      </w:rPr>
    </w:lvl>
    <w:lvl w:ilvl="8">
      <w:numFmt w:val="bullet"/>
      <w:lvlText w:val="•"/>
      <w:lvlJc w:val="left"/>
      <w:pPr>
        <w:ind w:left="7912" w:hanging="502"/>
      </w:pPr>
      <w:rPr>
        <w:rFonts w:hint="default"/>
      </w:rPr>
    </w:lvl>
  </w:abstractNum>
  <w:abstractNum w:abstractNumId="4">
    <w:nsid w:val="32DA2253"/>
    <w:multiLevelType w:val="hybridMultilevel"/>
    <w:tmpl w:val="EDC06CE4"/>
    <w:lvl w:ilvl="0" w:tplc="E81281AC">
      <w:start w:val="8"/>
      <w:numFmt w:val="decimal"/>
      <w:lvlText w:val="%1."/>
      <w:lvlJc w:val="left"/>
      <w:pPr>
        <w:ind w:left="112" w:hanging="34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0CC2CFD4">
      <w:numFmt w:val="bullet"/>
      <w:lvlText w:val="-"/>
      <w:lvlJc w:val="left"/>
      <w:pPr>
        <w:ind w:left="832" w:hanging="348"/>
      </w:pPr>
      <w:rPr>
        <w:rFonts w:ascii="Trebuchet MS" w:eastAsia="Trebuchet MS" w:hAnsi="Trebuchet MS" w:cs="Trebuchet MS" w:hint="default"/>
        <w:w w:val="82"/>
        <w:sz w:val="28"/>
        <w:szCs w:val="28"/>
      </w:rPr>
    </w:lvl>
    <w:lvl w:ilvl="2" w:tplc="97422F94">
      <w:numFmt w:val="bullet"/>
      <w:lvlText w:val="•"/>
      <w:lvlJc w:val="left"/>
      <w:pPr>
        <w:ind w:left="1842" w:hanging="348"/>
      </w:pPr>
      <w:rPr>
        <w:rFonts w:hint="default"/>
      </w:rPr>
    </w:lvl>
    <w:lvl w:ilvl="3" w:tplc="A50ADC24">
      <w:numFmt w:val="bullet"/>
      <w:lvlText w:val="•"/>
      <w:lvlJc w:val="left"/>
      <w:pPr>
        <w:ind w:left="2844" w:hanging="348"/>
      </w:pPr>
      <w:rPr>
        <w:rFonts w:hint="default"/>
      </w:rPr>
    </w:lvl>
    <w:lvl w:ilvl="4" w:tplc="E94CBB7E">
      <w:numFmt w:val="bullet"/>
      <w:lvlText w:val="•"/>
      <w:lvlJc w:val="left"/>
      <w:pPr>
        <w:ind w:left="3846" w:hanging="348"/>
      </w:pPr>
      <w:rPr>
        <w:rFonts w:hint="default"/>
      </w:rPr>
    </w:lvl>
    <w:lvl w:ilvl="5" w:tplc="6924EAC8">
      <w:numFmt w:val="bullet"/>
      <w:lvlText w:val="•"/>
      <w:lvlJc w:val="left"/>
      <w:pPr>
        <w:ind w:left="4848" w:hanging="348"/>
      </w:pPr>
      <w:rPr>
        <w:rFonts w:hint="default"/>
      </w:rPr>
    </w:lvl>
    <w:lvl w:ilvl="6" w:tplc="9732F55E">
      <w:numFmt w:val="bullet"/>
      <w:lvlText w:val="•"/>
      <w:lvlJc w:val="left"/>
      <w:pPr>
        <w:ind w:left="5851" w:hanging="348"/>
      </w:pPr>
      <w:rPr>
        <w:rFonts w:hint="default"/>
      </w:rPr>
    </w:lvl>
    <w:lvl w:ilvl="7" w:tplc="9F00584E">
      <w:numFmt w:val="bullet"/>
      <w:lvlText w:val="•"/>
      <w:lvlJc w:val="left"/>
      <w:pPr>
        <w:ind w:left="6853" w:hanging="348"/>
      </w:pPr>
      <w:rPr>
        <w:rFonts w:hint="default"/>
      </w:rPr>
    </w:lvl>
    <w:lvl w:ilvl="8" w:tplc="1A6AA072">
      <w:numFmt w:val="bullet"/>
      <w:lvlText w:val="•"/>
      <w:lvlJc w:val="left"/>
      <w:pPr>
        <w:ind w:left="7855" w:hanging="348"/>
      </w:pPr>
      <w:rPr>
        <w:rFonts w:hint="default"/>
      </w:rPr>
    </w:lvl>
  </w:abstractNum>
  <w:abstractNum w:abstractNumId="5">
    <w:nsid w:val="39A47705"/>
    <w:multiLevelType w:val="multilevel"/>
    <w:tmpl w:val="F940D108"/>
    <w:lvl w:ilvl="0">
      <w:start w:val="4"/>
      <w:numFmt w:val="decimal"/>
      <w:lvlText w:val="%1"/>
      <w:lvlJc w:val="left"/>
      <w:pPr>
        <w:ind w:left="112" w:hanging="43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43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068" w:hanging="437"/>
      </w:pPr>
      <w:rPr>
        <w:rFonts w:hint="default"/>
      </w:rPr>
    </w:lvl>
    <w:lvl w:ilvl="3">
      <w:numFmt w:val="bullet"/>
      <w:lvlText w:val="•"/>
      <w:lvlJc w:val="left"/>
      <w:pPr>
        <w:ind w:left="3042" w:hanging="437"/>
      </w:pPr>
      <w:rPr>
        <w:rFonts w:hint="default"/>
      </w:rPr>
    </w:lvl>
    <w:lvl w:ilvl="4">
      <w:numFmt w:val="bullet"/>
      <w:lvlText w:val="•"/>
      <w:lvlJc w:val="left"/>
      <w:pPr>
        <w:ind w:left="4016" w:hanging="437"/>
      </w:pPr>
      <w:rPr>
        <w:rFonts w:hint="default"/>
      </w:rPr>
    </w:lvl>
    <w:lvl w:ilvl="5">
      <w:numFmt w:val="bullet"/>
      <w:lvlText w:val="•"/>
      <w:lvlJc w:val="left"/>
      <w:pPr>
        <w:ind w:left="4990" w:hanging="437"/>
      </w:pPr>
      <w:rPr>
        <w:rFonts w:hint="default"/>
      </w:rPr>
    </w:lvl>
    <w:lvl w:ilvl="6">
      <w:numFmt w:val="bullet"/>
      <w:lvlText w:val="•"/>
      <w:lvlJc w:val="left"/>
      <w:pPr>
        <w:ind w:left="5964" w:hanging="437"/>
      </w:pPr>
      <w:rPr>
        <w:rFonts w:hint="default"/>
      </w:rPr>
    </w:lvl>
    <w:lvl w:ilvl="7">
      <w:numFmt w:val="bullet"/>
      <w:lvlText w:val="•"/>
      <w:lvlJc w:val="left"/>
      <w:pPr>
        <w:ind w:left="6938" w:hanging="437"/>
      </w:pPr>
      <w:rPr>
        <w:rFonts w:hint="default"/>
      </w:rPr>
    </w:lvl>
    <w:lvl w:ilvl="8">
      <w:numFmt w:val="bullet"/>
      <w:lvlText w:val="•"/>
      <w:lvlJc w:val="left"/>
      <w:pPr>
        <w:ind w:left="7912" w:hanging="437"/>
      </w:pPr>
      <w:rPr>
        <w:rFonts w:hint="default"/>
      </w:rPr>
    </w:lvl>
  </w:abstractNum>
  <w:abstractNum w:abstractNumId="6">
    <w:nsid w:val="484F508A"/>
    <w:multiLevelType w:val="hybridMultilevel"/>
    <w:tmpl w:val="2D9AEF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B65CD"/>
    <w:multiLevelType w:val="hybridMultilevel"/>
    <w:tmpl w:val="6510B66C"/>
    <w:lvl w:ilvl="0" w:tplc="FD6CC536">
      <w:start w:val="1"/>
      <w:numFmt w:val="lowerLetter"/>
      <w:lvlText w:val="%1)"/>
      <w:lvlJc w:val="left"/>
      <w:pPr>
        <w:ind w:left="112" w:hanging="3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5FF82CE8">
      <w:numFmt w:val="bullet"/>
      <w:lvlText w:val="•"/>
      <w:lvlJc w:val="left"/>
      <w:pPr>
        <w:ind w:left="1094" w:hanging="312"/>
      </w:pPr>
      <w:rPr>
        <w:rFonts w:hint="default"/>
      </w:rPr>
    </w:lvl>
    <w:lvl w:ilvl="2" w:tplc="23806506">
      <w:numFmt w:val="bullet"/>
      <w:lvlText w:val="•"/>
      <w:lvlJc w:val="left"/>
      <w:pPr>
        <w:ind w:left="2068" w:hanging="312"/>
      </w:pPr>
      <w:rPr>
        <w:rFonts w:hint="default"/>
      </w:rPr>
    </w:lvl>
    <w:lvl w:ilvl="3" w:tplc="FA66C982">
      <w:numFmt w:val="bullet"/>
      <w:lvlText w:val="•"/>
      <w:lvlJc w:val="left"/>
      <w:pPr>
        <w:ind w:left="3042" w:hanging="312"/>
      </w:pPr>
      <w:rPr>
        <w:rFonts w:hint="default"/>
      </w:rPr>
    </w:lvl>
    <w:lvl w:ilvl="4" w:tplc="18B6861A">
      <w:numFmt w:val="bullet"/>
      <w:lvlText w:val="•"/>
      <w:lvlJc w:val="left"/>
      <w:pPr>
        <w:ind w:left="4016" w:hanging="312"/>
      </w:pPr>
      <w:rPr>
        <w:rFonts w:hint="default"/>
      </w:rPr>
    </w:lvl>
    <w:lvl w:ilvl="5" w:tplc="07D493EA">
      <w:numFmt w:val="bullet"/>
      <w:lvlText w:val="•"/>
      <w:lvlJc w:val="left"/>
      <w:pPr>
        <w:ind w:left="4990" w:hanging="312"/>
      </w:pPr>
      <w:rPr>
        <w:rFonts w:hint="default"/>
      </w:rPr>
    </w:lvl>
    <w:lvl w:ilvl="6" w:tplc="F482DF22">
      <w:numFmt w:val="bullet"/>
      <w:lvlText w:val="•"/>
      <w:lvlJc w:val="left"/>
      <w:pPr>
        <w:ind w:left="5964" w:hanging="312"/>
      </w:pPr>
      <w:rPr>
        <w:rFonts w:hint="default"/>
      </w:rPr>
    </w:lvl>
    <w:lvl w:ilvl="7" w:tplc="C9D0E908">
      <w:numFmt w:val="bullet"/>
      <w:lvlText w:val="•"/>
      <w:lvlJc w:val="left"/>
      <w:pPr>
        <w:ind w:left="6938" w:hanging="312"/>
      </w:pPr>
      <w:rPr>
        <w:rFonts w:hint="default"/>
      </w:rPr>
    </w:lvl>
    <w:lvl w:ilvl="8" w:tplc="80D048F4">
      <w:numFmt w:val="bullet"/>
      <w:lvlText w:val="•"/>
      <w:lvlJc w:val="left"/>
      <w:pPr>
        <w:ind w:left="7912" w:hanging="312"/>
      </w:pPr>
      <w:rPr>
        <w:rFonts w:hint="default"/>
      </w:rPr>
    </w:lvl>
  </w:abstractNum>
  <w:abstractNum w:abstractNumId="8">
    <w:nsid w:val="55DA66DE"/>
    <w:multiLevelType w:val="multilevel"/>
    <w:tmpl w:val="EB3057A6"/>
    <w:lvl w:ilvl="0">
      <w:start w:val="6"/>
      <w:numFmt w:val="decimal"/>
      <w:lvlText w:val="%1"/>
      <w:lvlJc w:val="left"/>
      <w:pPr>
        <w:ind w:left="112" w:hanging="50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50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068" w:hanging="502"/>
      </w:pPr>
      <w:rPr>
        <w:rFonts w:hint="default"/>
      </w:rPr>
    </w:lvl>
    <w:lvl w:ilvl="3">
      <w:numFmt w:val="bullet"/>
      <w:lvlText w:val="•"/>
      <w:lvlJc w:val="left"/>
      <w:pPr>
        <w:ind w:left="3042" w:hanging="502"/>
      </w:pPr>
      <w:rPr>
        <w:rFonts w:hint="default"/>
      </w:rPr>
    </w:lvl>
    <w:lvl w:ilvl="4">
      <w:numFmt w:val="bullet"/>
      <w:lvlText w:val="•"/>
      <w:lvlJc w:val="left"/>
      <w:pPr>
        <w:ind w:left="4016" w:hanging="502"/>
      </w:pPr>
      <w:rPr>
        <w:rFonts w:hint="default"/>
      </w:rPr>
    </w:lvl>
    <w:lvl w:ilvl="5">
      <w:numFmt w:val="bullet"/>
      <w:lvlText w:val="•"/>
      <w:lvlJc w:val="left"/>
      <w:pPr>
        <w:ind w:left="4990" w:hanging="502"/>
      </w:pPr>
      <w:rPr>
        <w:rFonts w:hint="default"/>
      </w:rPr>
    </w:lvl>
    <w:lvl w:ilvl="6">
      <w:numFmt w:val="bullet"/>
      <w:lvlText w:val="•"/>
      <w:lvlJc w:val="left"/>
      <w:pPr>
        <w:ind w:left="5964" w:hanging="502"/>
      </w:pPr>
      <w:rPr>
        <w:rFonts w:hint="default"/>
      </w:rPr>
    </w:lvl>
    <w:lvl w:ilvl="7">
      <w:numFmt w:val="bullet"/>
      <w:lvlText w:val="•"/>
      <w:lvlJc w:val="left"/>
      <w:pPr>
        <w:ind w:left="6938" w:hanging="502"/>
      </w:pPr>
      <w:rPr>
        <w:rFonts w:hint="default"/>
      </w:rPr>
    </w:lvl>
    <w:lvl w:ilvl="8">
      <w:numFmt w:val="bullet"/>
      <w:lvlText w:val="•"/>
      <w:lvlJc w:val="left"/>
      <w:pPr>
        <w:ind w:left="7912" w:hanging="502"/>
      </w:pPr>
      <w:rPr>
        <w:rFonts w:hint="default"/>
      </w:rPr>
    </w:lvl>
  </w:abstractNum>
  <w:abstractNum w:abstractNumId="9">
    <w:nsid w:val="66E060A1"/>
    <w:multiLevelType w:val="multilevel"/>
    <w:tmpl w:val="AE3E221C"/>
    <w:lvl w:ilvl="0">
      <w:start w:val="8"/>
      <w:numFmt w:val="decimal"/>
      <w:lvlText w:val="%1"/>
      <w:lvlJc w:val="left"/>
      <w:pPr>
        <w:ind w:left="112" w:hanging="4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42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-"/>
      <w:lvlJc w:val="left"/>
      <w:pPr>
        <w:ind w:left="832" w:hanging="348"/>
      </w:pPr>
      <w:rPr>
        <w:rFonts w:ascii="Trebuchet MS" w:eastAsia="Trebuchet MS" w:hAnsi="Trebuchet MS" w:cs="Trebuchet MS" w:hint="default"/>
        <w:w w:val="82"/>
        <w:sz w:val="28"/>
        <w:szCs w:val="28"/>
      </w:rPr>
    </w:lvl>
    <w:lvl w:ilvl="3">
      <w:numFmt w:val="bullet"/>
      <w:lvlText w:val="•"/>
      <w:lvlJc w:val="left"/>
      <w:pPr>
        <w:ind w:left="2844" w:hanging="348"/>
      </w:pPr>
      <w:rPr>
        <w:rFonts w:hint="default"/>
      </w:rPr>
    </w:lvl>
    <w:lvl w:ilvl="4">
      <w:numFmt w:val="bullet"/>
      <w:lvlText w:val="•"/>
      <w:lvlJc w:val="left"/>
      <w:pPr>
        <w:ind w:left="3846" w:hanging="348"/>
      </w:pPr>
      <w:rPr>
        <w:rFonts w:hint="default"/>
      </w:rPr>
    </w:lvl>
    <w:lvl w:ilvl="5">
      <w:numFmt w:val="bullet"/>
      <w:lvlText w:val="•"/>
      <w:lvlJc w:val="left"/>
      <w:pPr>
        <w:ind w:left="4848" w:hanging="348"/>
      </w:pPr>
      <w:rPr>
        <w:rFonts w:hint="default"/>
      </w:rPr>
    </w:lvl>
    <w:lvl w:ilvl="6">
      <w:numFmt w:val="bullet"/>
      <w:lvlText w:val="•"/>
      <w:lvlJc w:val="left"/>
      <w:pPr>
        <w:ind w:left="5851" w:hanging="348"/>
      </w:pPr>
      <w:rPr>
        <w:rFonts w:hint="default"/>
      </w:rPr>
    </w:lvl>
    <w:lvl w:ilvl="7">
      <w:numFmt w:val="bullet"/>
      <w:lvlText w:val="•"/>
      <w:lvlJc w:val="left"/>
      <w:pPr>
        <w:ind w:left="6853" w:hanging="348"/>
      </w:pPr>
      <w:rPr>
        <w:rFonts w:hint="default"/>
      </w:rPr>
    </w:lvl>
    <w:lvl w:ilvl="8">
      <w:numFmt w:val="bullet"/>
      <w:lvlText w:val="•"/>
      <w:lvlJc w:val="left"/>
      <w:pPr>
        <w:ind w:left="7855" w:hanging="348"/>
      </w:pPr>
      <w:rPr>
        <w:rFonts w:hint="default"/>
      </w:rPr>
    </w:lvl>
  </w:abstractNum>
  <w:abstractNum w:abstractNumId="10">
    <w:nsid w:val="6D0E12D5"/>
    <w:multiLevelType w:val="multilevel"/>
    <w:tmpl w:val="D9948348"/>
    <w:lvl w:ilvl="0">
      <w:start w:val="7"/>
      <w:numFmt w:val="decimal"/>
      <w:lvlText w:val="%1"/>
      <w:lvlJc w:val="left"/>
      <w:pPr>
        <w:ind w:left="112" w:hanging="5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5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068" w:hanging="507"/>
      </w:pPr>
      <w:rPr>
        <w:rFonts w:hint="default"/>
      </w:rPr>
    </w:lvl>
    <w:lvl w:ilvl="3">
      <w:numFmt w:val="bullet"/>
      <w:lvlText w:val="•"/>
      <w:lvlJc w:val="left"/>
      <w:pPr>
        <w:ind w:left="3042" w:hanging="507"/>
      </w:pPr>
      <w:rPr>
        <w:rFonts w:hint="default"/>
      </w:rPr>
    </w:lvl>
    <w:lvl w:ilvl="4">
      <w:numFmt w:val="bullet"/>
      <w:lvlText w:val="•"/>
      <w:lvlJc w:val="left"/>
      <w:pPr>
        <w:ind w:left="4016" w:hanging="507"/>
      </w:pPr>
      <w:rPr>
        <w:rFonts w:hint="default"/>
      </w:rPr>
    </w:lvl>
    <w:lvl w:ilvl="5">
      <w:numFmt w:val="bullet"/>
      <w:lvlText w:val="•"/>
      <w:lvlJc w:val="left"/>
      <w:pPr>
        <w:ind w:left="4990" w:hanging="507"/>
      </w:pPr>
      <w:rPr>
        <w:rFonts w:hint="default"/>
      </w:rPr>
    </w:lvl>
    <w:lvl w:ilvl="6">
      <w:numFmt w:val="bullet"/>
      <w:lvlText w:val="•"/>
      <w:lvlJc w:val="left"/>
      <w:pPr>
        <w:ind w:left="5964" w:hanging="507"/>
      </w:pPr>
      <w:rPr>
        <w:rFonts w:hint="default"/>
      </w:rPr>
    </w:lvl>
    <w:lvl w:ilvl="7">
      <w:numFmt w:val="bullet"/>
      <w:lvlText w:val="•"/>
      <w:lvlJc w:val="left"/>
      <w:pPr>
        <w:ind w:left="6938" w:hanging="507"/>
      </w:pPr>
      <w:rPr>
        <w:rFonts w:hint="default"/>
      </w:rPr>
    </w:lvl>
    <w:lvl w:ilvl="8">
      <w:numFmt w:val="bullet"/>
      <w:lvlText w:val="•"/>
      <w:lvlJc w:val="left"/>
      <w:pPr>
        <w:ind w:left="7912" w:hanging="507"/>
      </w:pPr>
      <w:rPr>
        <w:rFonts w:hint="default"/>
      </w:rPr>
    </w:lvl>
  </w:abstractNum>
  <w:abstractNum w:abstractNumId="11">
    <w:nsid w:val="6E9B6F44"/>
    <w:multiLevelType w:val="hybridMultilevel"/>
    <w:tmpl w:val="06CE7C80"/>
    <w:lvl w:ilvl="0" w:tplc="8F46D620">
      <w:start w:val="3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E1C89"/>
    <w:multiLevelType w:val="hybridMultilevel"/>
    <w:tmpl w:val="EA1E4770"/>
    <w:lvl w:ilvl="0" w:tplc="E44A7C4A">
      <w:numFmt w:val="bullet"/>
      <w:lvlText w:val="-"/>
      <w:lvlJc w:val="left"/>
      <w:pPr>
        <w:ind w:left="832" w:hanging="348"/>
      </w:pPr>
      <w:rPr>
        <w:rFonts w:ascii="Trebuchet MS" w:eastAsia="Trebuchet MS" w:hAnsi="Trebuchet MS" w:cs="Trebuchet MS" w:hint="default"/>
        <w:w w:val="82"/>
        <w:sz w:val="28"/>
        <w:szCs w:val="28"/>
      </w:rPr>
    </w:lvl>
    <w:lvl w:ilvl="1" w:tplc="CABAE8A0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DC6A7B0A">
      <w:numFmt w:val="bullet"/>
      <w:lvlText w:val="•"/>
      <w:lvlJc w:val="left"/>
      <w:pPr>
        <w:ind w:left="2644" w:hanging="348"/>
      </w:pPr>
      <w:rPr>
        <w:rFonts w:hint="default"/>
      </w:rPr>
    </w:lvl>
    <w:lvl w:ilvl="3" w:tplc="8DC89400">
      <w:numFmt w:val="bullet"/>
      <w:lvlText w:val="•"/>
      <w:lvlJc w:val="left"/>
      <w:pPr>
        <w:ind w:left="3546" w:hanging="348"/>
      </w:pPr>
      <w:rPr>
        <w:rFonts w:hint="default"/>
      </w:rPr>
    </w:lvl>
    <w:lvl w:ilvl="4" w:tplc="45E855E0">
      <w:numFmt w:val="bullet"/>
      <w:lvlText w:val="•"/>
      <w:lvlJc w:val="left"/>
      <w:pPr>
        <w:ind w:left="4448" w:hanging="348"/>
      </w:pPr>
      <w:rPr>
        <w:rFonts w:hint="default"/>
      </w:rPr>
    </w:lvl>
    <w:lvl w:ilvl="5" w:tplc="FD345A7E">
      <w:numFmt w:val="bullet"/>
      <w:lvlText w:val="•"/>
      <w:lvlJc w:val="left"/>
      <w:pPr>
        <w:ind w:left="5350" w:hanging="348"/>
      </w:pPr>
      <w:rPr>
        <w:rFonts w:hint="default"/>
      </w:rPr>
    </w:lvl>
    <w:lvl w:ilvl="6" w:tplc="0FE899DE">
      <w:numFmt w:val="bullet"/>
      <w:lvlText w:val="•"/>
      <w:lvlJc w:val="left"/>
      <w:pPr>
        <w:ind w:left="6252" w:hanging="348"/>
      </w:pPr>
      <w:rPr>
        <w:rFonts w:hint="default"/>
      </w:rPr>
    </w:lvl>
    <w:lvl w:ilvl="7" w:tplc="4C5CEC9C">
      <w:numFmt w:val="bullet"/>
      <w:lvlText w:val="•"/>
      <w:lvlJc w:val="left"/>
      <w:pPr>
        <w:ind w:left="7154" w:hanging="348"/>
      </w:pPr>
      <w:rPr>
        <w:rFonts w:hint="default"/>
      </w:rPr>
    </w:lvl>
    <w:lvl w:ilvl="8" w:tplc="B3F8E94C">
      <w:numFmt w:val="bullet"/>
      <w:lvlText w:val="•"/>
      <w:lvlJc w:val="left"/>
      <w:pPr>
        <w:ind w:left="8056" w:hanging="348"/>
      </w:pPr>
      <w:rPr>
        <w:rFonts w:hint="default"/>
      </w:rPr>
    </w:lvl>
  </w:abstractNum>
  <w:abstractNum w:abstractNumId="13">
    <w:nsid w:val="79F04B98"/>
    <w:multiLevelType w:val="hybridMultilevel"/>
    <w:tmpl w:val="ACD87C4E"/>
    <w:lvl w:ilvl="0" w:tplc="449A1DD0">
      <w:numFmt w:val="bullet"/>
      <w:lvlText w:val="-"/>
      <w:lvlJc w:val="left"/>
      <w:pPr>
        <w:ind w:left="112" w:hanging="17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C4A9E7C">
      <w:numFmt w:val="bullet"/>
      <w:lvlText w:val="•"/>
      <w:lvlJc w:val="left"/>
      <w:pPr>
        <w:ind w:left="1094" w:hanging="176"/>
      </w:pPr>
      <w:rPr>
        <w:rFonts w:hint="default"/>
      </w:rPr>
    </w:lvl>
    <w:lvl w:ilvl="2" w:tplc="97168F1A">
      <w:numFmt w:val="bullet"/>
      <w:lvlText w:val="•"/>
      <w:lvlJc w:val="left"/>
      <w:pPr>
        <w:ind w:left="2068" w:hanging="176"/>
      </w:pPr>
      <w:rPr>
        <w:rFonts w:hint="default"/>
      </w:rPr>
    </w:lvl>
    <w:lvl w:ilvl="3" w:tplc="7DDAB4C4">
      <w:numFmt w:val="bullet"/>
      <w:lvlText w:val="•"/>
      <w:lvlJc w:val="left"/>
      <w:pPr>
        <w:ind w:left="3042" w:hanging="176"/>
      </w:pPr>
      <w:rPr>
        <w:rFonts w:hint="default"/>
      </w:rPr>
    </w:lvl>
    <w:lvl w:ilvl="4" w:tplc="697EA46E">
      <w:numFmt w:val="bullet"/>
      <w:lvlText w:val="•"/>
      <w:lvlJc w:val="left"/>
      <w:pPr>
        <w:ind w:left="4016" w:hanging="176"/>
      </w:pPr>
      <w:rPr>
        <w:rFonts w:hint="default"/>
      </w:rPr>
    </w:lvl>
    <w:lvl w:ilvl="5" w:tplc="A53A3A4C">
      <w:numFmt w:val="bullet"/>
      <w:lvlText w:val="•"/>
      <w:lvlJc w:val="left"/>
      <w:pPr>
        <w:ind w:left="4990" w:hanging="176"/>
      </w:pPr>
      <w:rPr>
        <w:rFonts w:hint="default"/>
      </w:rPr>
    </w:lvl>
    <w:lvl w:ilvl="6" w:tplc="FCC01AA8">
      <w:numFmt w:val="bullet"/>
      <w:lvlText w:val="•"/>
      <w:lvlJc w:val="left"/>
      <w:pPr>
        <w:ind w:left="5964" w:hanging="176"/>
      </w:pPr>
      <w:rPr>
        <w:rFonts w:hint="default"/>
      </w:rPr>
    </w:lvl>
    <w:lvl w:ilvl="7" w:tplc="ECFC1754">
      <w:numFmt w:val="bullet"/>
      <w:lvlText w:val="•"/>
      <w:lvlJc w:val="left"/>
      <w:pPr>
        <w:ind w:left="6938" w:hanging="176"/>
      </w:pPr>
      <w:rPr>
        <w:rFonts w:hint="default"/>
      </w:rPr>
    </w:lvl>
    <w:lvl w:ilvl="8" w:tplc="4A46D5EA">
      <w:numFmt w:val="bullet"/>
      <w:lvlText w:val="•"/>
      <w:lvlJc w:val="left"/>
      <w:pPr>
        <w:ind w:left="7912" w:hanging="176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13"/>
  </w:num>
  <w:num w:numId="11">
    <w:abstractNumId w:val="8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48"/>
    <w:rsid w:val="0001155D"/>
    <w:rsid w:val="000348AF"/>
    <w:rsid w:val="0008201F"/>
    <w:rsid w:val="000A75A8"/>
    <w:rsid w:val="000B152E"/>
    <w:rsid w:val="001B2B0B"/>
    <w:rsid w:val="001C6102"/>
    <w:rsid w:val="002128BB"/>
    <w:rsid w:val="00286D95"/>
    <w:rsid w:val="002D56E9"/>
    <w:rsid w:val="002D7279"/>
    <w:rsid w:val="00315A56"/>
    <w:rsid w:val="003975CE"/>
    <w:rsid w:val="003B2D34"/>
    <w:rsid w:val="00474734"/>
    <w:rsid w:val="004B1D3A"/>
    <w:rsid w:val="004B3C2B"/>
    <w:rsid w:val="00513748"/>
    <w:rsid w:val="006C285E"/>
    <w:rsid w:val="006D5BF7"/>
    <w:rsid w:val="00771ED5"/>
    <w:rsid w:val="007975A8"/>
    <w:rsid w:val="0086470E"/>
    <w:rsid w:val="00A04FB6"/>
    <w:rsid w:val="00B12820"/>
    <w:rsid w:val="00CF3A33"/>
    <w:rsid w:val="00CF4ED0"/>
    <w:rsid w:val="00D330B0"/>
    <w:rsid w:val="00DF5298"/>
    <w:rsid w:val="00E14F67"/>
    <w:rsid w:val="00F3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303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line="322" w:lineRule="exact"/>
      <w:ind w:left="532" w:hanging="420"/>
      <w:jc w:val="both"/>
      <w:outlineLvl w:val="0"/>
    </w:pPr>
    <w:rPr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ind w:left="112"/>
      <w:jc w:val="both"/>
    </w:pPr>
    <w:rPr>
      <w:sz w:val="28"/>
      <w:szCs w:val="28"/>
    </w:rPr>
  </w:style>
  <w:style w:type="paragraph" w:styleId="Paragrafoelenco">
    <w:name w:val="List Paragraph"/>
    <w:basedOn w:val="Normale"/>
    <w:uiPriority w:val="34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7">
    <w:name w:val="s7"/>
    <w:basedOn w:val="Normale"/>
    <w:rsid w:val="0008201F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val="it-IT" w:eastAsia="it-IT"/>
    </w:rPr>
  </w:style>
  <w:style w:type="character" w:customStyle="1" w:styleId="s5">
    <w:name w:val="s5"/>
    <w:basedOn w:val="Caratterepredefinitoparagrafo"/>
    <w:rsid w:val="0008201F"/>
  </w:style>
  <w:style w:type="paragraph" w:styleId="Intestazione">
    <w:name w:val="header"/>
    <w:basedOn w:val="Normale"/>
    <w:link w:val="IntestazioneCarattere"/>
    <w:uiPriority w:val="99"/>
    <w:unhideWhenUsed/>
    <w:rsid w:val="000820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8201F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820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8201F"/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unhideWhenUsed/>
    <w:rsid w:val="00315A56"/>
    <w:pPr>
      <w:widowControl/>
      <w:autoSpaceDE/>
      <w:autoSpaceDN/>
      <w:spacing w:before="100" w:beforeAutospacing="1" w:after="100" w:afterAutospacing="1"/>
    </w:pPr>
    <w:rPr>
      <w:rFonts w:eastAsiaTheme="minorEastAsia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line="322" w:lineRule="exact"/>
      <w:ind w:left="532" w:hanging="420"/>
      <w:jc w:val="both"/>
      <w:outlineLvl w:val="0"/>
    </w:pPr>
    <w:rPr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ind w:left="112"/>
      <w:jc w:val="both"/>
    </w:pPr>
    <w:rPr>
      <w:sz w:val="28"/>
      <w:szCs w:val="28"/>
    </w:rPr>
  </w:style>
  <w:style w:type="paragraph" w:styleId="Paragrafoelenco">
    <w:name w:val="List Paragraph"/>
    <w:basedOn w:val="Normale"/>
    <w:uiPriority w:val="34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7">
    <w:name w:val="s7"/>
    <w:basedOn w:val="Normale"/>
    <w:rsid w:val="0008201F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val="it-IT" w:eastAsia="it-IT"/>
    </w:rPr>
  </w:style>
  <w:style w:type="character" w:customStyle="1" w:styleId="s5">
    <w:name w:val="s5"/>
    <w:basedOn w:val="Caratterepredefinitoparagrafo"/>
    <w:rsid w:val="0008201F"/>
  </w:style>
  <w:style w:type="paragraph" w:styleId="Intestazione">
    <w:name w:val="header"/>
    <w:basedOn w:val="Normale"/>
    <w:link w:val="IntestazioneCarattere"/>
    <w:uiPriority w:val="99"/>
    <w:unhideWhenUsed/>
    <w:rsid w:val="000820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8201F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820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8201F"/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unhideWhenUsed/>
    <w:rsid w:val="00315A56"/>
    <w:pPr>
      <w:widowControl/>
      <w:autoSpaceDE/>
      <w:autoSpaceDN/>
      <w:spacing w:before="100" w:beforeAutospacing="1" w:after="100" w:afterAutospacing="1"/>
    </w:pPr>
    <w:rPr>
      <w:rFonts w:eastAsiaTheme="minorEastAsia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68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5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031">
                                  <w:blockQuote w:val="1"/>
                                  <w:marLeft w:val="96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24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845157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8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1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92524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504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780154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8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300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50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156756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87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48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1203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973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6217684">
                                                                                                      <w:blockQuote w:val="1"/>
                                                                                                      <w:marLeft w:val="96"/>
                                                                                                      <w:marRight w:val="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8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17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001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9981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362185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8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4861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98426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96584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6596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5798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91625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08231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924792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148066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755439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2770</Words>
  <Characters>15789</Characters>
  <Application>Microsoft Macintosh Word</Application>
  <DocSecurity>4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Bolognesi</dc:creator>
  <cp:lastModifiedBy>Gabriele Poli</cp:lastModifiedBy>
  <cp:revision>2</cp:revision>
  <dcterms:created xsi:type="dcterms:W3CDTF">2019-02-12T15:01:00Z</dcterms:created>
  <dcterms:modified xsi:type="dcterms:W3CDTF">2019-02-12T15:01:00Z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2018-05-10T00:00:00Z</vt:filetime>
  </property>
</Properties>
</file>